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0DB0" w:rsidRPr="00330DB0" w:rsidRDefault="00330DB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</w:p>
    <w:p w:rsidR="00667B70" w:rsidRPr="00330DB0" w:rsidRDefault="002B6887" w:rsidP="00330DB0">
      <w:pPr>
        <w:spacing w:line="276" w:lineRule="auto"/>
        <w:ind w:left="0" w:firstLine="0"/>
        <w:jc w:val="right"/>
        <w:rPr>
          <w:rFonts w:asciiTheme="minorHAnsi" w:hAnsiTheme="minorHAnsi" w:cstheme="minorHAnsi"/>
          <w:b/>
        </w:rPr>
      </w:pPr>
      <w:r w:rsidRPr="00330DB0">
        <w:rPr>
          <w:rFonts w:asciiTheme="minorHAnsi" w:hAnsiTheme="minorHAnsi" w:cstheme="minorHAnsi"/>
          <w:b/>
        </w:rPr>
        <w:t xml:space="preserve">Załącznik nr </w:t>
      </w:r>
      <w:r w:rsidR="00AC172E">
        <w:rPr>
          <w:rFonts w:asciiTheme="minorHAnsi" w:hAnsiTheme="minorHAnsi" w:cstheme="minorHAnsi"/>
          <w:b/>
        </w:rPr>
        <w:t>4</w:t>
      </w:r>
      <w:r w:rsidR="00667B70" w:rsidRPr="00330DB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312BC3" w:rsidRPr="00330DB0" w:rsidRDefault="00312BC3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B73D78" w:rsidRPr="00330DB0" w:rsidRDefault="00B73D78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8D07AF" w:rsidRPr="00330DB0" w:rsidRDefault="008D07AF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Cs w:val="24"/>
          <w:u w:val="dotted"/>
          <w:lang w:eastAsia="ar-SA"/>
        </w:rPr>
      </w:pPr>
      <w:r w:rsidRPr="00330DB0">
        <w:rPr>
          <w:rFonts w:asciiTheme="minorHAnsi" w:hAnsiTheme="minorHAnsi" w:cstheme="minorHAnsi"/>
          <w:b/>
          <w:i/>
          <w:iCs/>
          <w:szCs w:val="24"/>
          <w:u w:val="dotted"/>
          <w:lang w:eastAsia="ar-SA"/>
        </w:rPr>
        <w:tab/>
      </w:r>
      <w:r w:rsidRPr="00330DB0">
        <w:rPr>
          <w:rFonts w:asciiTheme="minorHAnsi" w:hAnsiTheme="minorHAnsi" w:cstheme="minorHAnsi"/>
          <w:b/>
          <w:i/>
          <w:iCs/>
          <w:szCs w:val="24"/>
          <w:u w:val="dotted"/>
          <w:lang w:eastAsia="ar-SA"/>
        </w:rPr>
        <w:tab/>
      </w:r>
      <w:r w:rsidRPr="00330DB0">
        <w:rPr>
          <w:rFonts w:asciiTheme="minorHAnsi" w:hAnsiTheme="minorHAnsi" w:cstheme="minorHAnsi"/>
          <w:b/>
          <w:i/>
          <w:iCs/>
          <w:szCs w:val="24"/>
          <w:u w:val="dotted"/>
          <w:lang w:eastAsia="ar-SA"/>
        </w:rPr>
        <w:tab/>
      </w:r>
      <w:r w:rsidRPr="00330DB0">
        <w:rPr>
          <w:rFonts w:asciiTheme="minorHAnsi" w:hAnsiTheme="minorHAnsi" w:cstheme="minorHAnsi"/>
          <w:b/>
          <w:i/>
          <w:iCs/>
          <w:szCs w:val="24"/>
          <w:u w:val="dotted"/>
          <w:lang w:eastAsia="ar-SA"/>
        </w:rPr>
        <w:tab/>
      </w:r>
    </w:p>
    <w:p w:rsidR="008D07AF" w:rsidRPr="00330DB0" w:rsidRDefault="008D07AF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Cs w:val="24"/>
          <w:lang w:eastAsia="ar-SA"/>
        </w:rPr>
      </w:pPr>
      <w:r w:rsidRPr="00330DB0">
        <w:rPr>
          <w:rFonts w:asciiTheme="minorHAnsi" w:hAnsiTheme="minorHAnsi" w:cstheme="minorHAnsi"/>
          <w:b/>
          <w:i/>
          <w:iCs/>
          <w:szCs w:val="24"/>
          <w:lang w:eastAsia="ar-SA"/>
        </w:rPr>
        <w:t>Nazwa i adres Wykonawcy</w:t>
      </w:r>
    </w:p>
    <w:p w:rsidR="00667B70" w:rsidRPr="00330DB0" w:rsidRDefault="00667B70" w:rsidP="00330DB0">
      <w:pPr>
        <w:spacing w:line="276" w:lineRule="auto"/>
        <w:ind w:left="0" w:firstLine="0"/>
        <w:jc w:val="both"/>
        <w:rPr>
          <w:rFonts w:asciiTheme="minorHAnsi" w:eastAsia="Calibri" w:hAnsiTheme="minorHAnsi" w:cstheme="minorHAnsi"/>
        </w:rPr>
      </w:pPr>
    </w:p>
    <w:p w:rsidR="004B3A37" w:rsidRPr="00330DB0" w:rsidRDefault="004B3A37" w:rsidP="00330DB0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330DB0">
        <w:rPr>
          <w:rFonts w:asciiTheme="minorHAnsi" w:hAnsiTheme="minorHAnsi" w:cstheme="minorHAnsi"/>
          <w:b/>
        </w:rPr>
        <w:t>O</w:t>
      </w:r>
      <w:r w:rsidR="00330DB0">
        <w:rPr>
          <w:rFonts w:asciiTheme="minorHAnsi" w:hAnsiTheme="minorHAnsi" w:cstheme="minorHAnsi"/>
          <w:b/>
        </w:rPr>
        <w:t>świadczenie o braku podstaw wykluczenia</w:t>
      </w:r>
    </w:p>
    <w:p w:rsidR="00B73D78" w:rsidRPr="00330DB0" w:rsidRDefault="00B73D78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</w:p>
    <w:p w:rsidR="00F427D0" w:rsidRPr="00330DB0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330DB0">
        <w:rPr>
          <w:rFonts w:asciiTheme="minorHAnsi" w:hAnsiTheme="minorHAnsi" w:cstheme="minorHAnsi"/>
        </w:rPr>
        <w:t>Na potrzeby postępowania o udzielenie zamówienia publicznego</w:t>
      </w:r>
      <w:r w:rsidR="007239B6" w:rsidRPr="00330DB0">
        <w:rPr>
          <w:rFonts w:asciiTheme="minorHAnsi" w:hAnsiTheme="minorHAnsi" w:cstheme="minorHAnsi"/>
        </w:rPr>
        <w:t xml:space="preserve"> </w:t>
      </w:r>
      <w:r w:rsidRPr="00330DB0">
        <w:rPr>
          <w:rFonts w:asciiTheme="minorHAnsi" w:hAnsiTheme="minorHAnsi" w:cstheme="minorHAnsi"/>
        </w:rPr>
        <w:t xml:space="preserve">na </w:t>
      </w:r>
      <w:r w:rsidR="00AC172E" w:rsidRPr="00AC172E">
        <w:rPr>
          <w:rFonts w:asciiTheme="minorHAnsi" w:hAnsiTheme="minorHAnsi" w:cstheme="minorHAnsi"/>
          <w:b/>
        </w:rPr>
        <w:t>Wykonywanie na potrzeby jednostek Izby Administracji Skarbowej w Łodzi wypłat gotówkowych w ramach obsługi kasowej</w:t>
      </w:r>
      <w:r w:rsidRPr="00330DB0">
        <w:rPr>
          <w:rFonts w:asciiTheme="minorHAnsi" w:hAnsiTheme="minorHAnsi" w:cstheme="minorHAnsi"/>
        </w:rPr>
        <w:t>, oświadczam, co następuje:</w:t>
      </w:r>
    </w:p>
    <w:p w:rsidR="00F427D0" w:rsidRPr="00330DB0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F427D0" w:rsidRPr="00330DB0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330DB0">
        <w:rPr>
          <w:rFonts w:asciiTheme="minorHAnsi" w:hAnsiTheme="minorHAnsi" w:cstheme="minorHAnsi"/>
        </w:rPr>
        <w:t>Oświadczam</w:t>
      </w:r>
      <w:r w:rsidR="008D07AF" w:rsidRPr="00330DB0">
        <w:rPr>
          <w:rFonts w:asciiTheme="minorHAnsi" w:hAnsiTheme="minorHAnsi" w:cstheme="minorHAnsi"/>
        </w:rPr>
        <w:t>/y</w:t>
      </w:r>
      <w:r w:rsidRPr="00330DB0">
        <w:rPr>
          <w:rFonts w:asciiTheme="minorHAnsi" w:hAnsiTheme="minorHAnsi" w:cstheme="minorHAnsi"/>
        </w:rPr>
        <w:t>, że nie zachodzą w stosunku do mnie</w:t>
      </w:r>
      <w:r w:rsidR="008D07AF" w:rsidRPr="00330DB0">
        <w:rPr>
          <w:rFonts w:asciiTheme="minorHAnsi" w:hAnsiTheme="minorHAnsi" w:cstheme="minorHAnsi"/>
        </w:rPr>
        <w:t>/do nas</w:t>
      </w:r>
      <w:r w:rsidR="00B73D78" w:rsidRPr="00330DB0">
        <w:rPr>
          <w:rFonts w:asciiTheme="minorHAnsi" w:hAnsiTheme="minorHAnsi" w:cstheme="minorHAnsi"/>
        </w:rPr>
        <w:t xml:space="preserve"> przesłanki wykluczenia z </w:t>
      </w:r>
      <w:r w:rsidRPr="00330DB0">
        <w:rPr>
          <w:rFonts w:asciiTheme="minorHAnsi" w:hAnsiTheme="minorHAnsi" w:cstheme="minorHAnsi"/>
        </w:rPr>
        <w:t>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8D07AF" w:rsidRPr="00330DB0">
        <w:rPr>
          <w:rStyle w:val="Odwoanieprzypisudolnego"/>
          <w:rFonts w:asciiTheme="minorHAnsi" w:hAnsiTheme="minorHAnsi" w:cstheme="minorHAnsi"/>
        </w:rPr>
        <w:footnoteReference w:id="1"/>
      </w:r>
      <w:r w:rsidRPr="00330DB0">
        <w:rPr>
          <w:rFonts w:asciiTheme="minorHAnsi" w:hAnsiTheme="minorHAnsi" w:cstheme="minorHAnsi"/>
        </w:rPr>
        <w:t xml:space="preserve">. </w:t>
      </w:r>
    </w:p>
    <w:p w:rsidR="00F427D0" w:rsidRPr="00330DB0" w:rsidRDefault="00F427D0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3F40FF" w:rsidRPr="00330DB0" w:rsidRDefault="003F40FF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8D07AF" w:rsidRPr="00330DB0" w:rsidRDefault="008D07AF" w:rsidP="00330DB0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0"/>
        </w:tabs>
        <w:spacing w:line="276" w:lineRule="auto"/>
        <w:ind w:left="0"/>
        <w:jc w:val="both"/>
        <w:rPr>
          <w:rFonts w:asciiTheme="minorHAnsi" w:hAnsiTheme="minorHAnsi" w:cstheme="minorHAnsi"/>
          <w:iCs/>
          <w:szCs w:val="24"/>
          <w:u w:val="dotted"/>
        </w:rPr>
      </w:pPr>
      <w:r w:rsidRPr="00330DB0">
        <w:rPr>
          <w:rFonts w:asciiTheme="minorHAnsi" w:hAnsiTheme="minorHAnsi" w:cstheme="minorHAnsi"/>
          <w:i/>
          <w:iCs/>
          <w:szCs w:val="24"/>
        </w:rPr>
        <w:t xml:space="preserve">Miejscowość i data </w:t>
      </w:r>
      <w:r w:rsidRPr="00330DB0">
        <w:rPr>
          <w:rFonts w:asciiTheme="minorHAnsi" w:hAnsiTheme="minorHAnsi" w:cstheme="minorHAnsi"/>
          <w:iCs/>
          <w:szCs w:val="24"/>
          <w:u w:val="dotted"/>
        </w:rPr>
        <w:tab/>
      </w:r>
      <w:r w:rsidRPr="00330DB0">
        <w:rPr>
          <w:rFonts w:asciiTheme="minorHAnsi" w:hAnsiTheme="minorHAnsi" w:cstheme="minorHAnsi"/>
          <w:iCs/>
          <w:szCs w:val="24"/>
          <w:u w:val="dotted"/>
        </w:rPr>
        <w:tab/>
      </w:r>
      <w:r w:rsidRPr="00330DB0">
        <w:rPr>
          <w:rFonts w:asciiTheme="minorHAnsi" w:hAnsiTheme="minorHAnsi" w:cstheme="minorHAnsi"/>
          <w:iCs/>
          <w:szCs w:val="24"/>
          <w:u w:val="dotted"/>
        </w:rPr>
        <w:tab/>
      </w:r>
      <w:r w:rsidRPr="00330DB0">
        <w:rPr>
          <w:rFonts w:asciiTheme="minorHAnsi" w:hAnsiTheme="minorHAnsi" w:cstheme="minorHAnsi"/>
          <w:iCs/>
          <w:szCs w:val="24"/>
          <w:u w:val="dotted"/>
        </w:rPr>
        <w:tab/>
      </w:r>
      <w:r w:rsidRPr="00330DB0">
        <w:rPr>
          <w:rFonts w:asciiTheme="minorHAnsi" w:hAnsiTheme="minorHAnsi" w:cstheme="minorHAnsi"/>
          <w:iCs/>
          <w:szCs w:val="24"/>
          <w:u w:val="dotted"/>
        </w:rPr>
        <w:tab/>
      </w:r>
    </w:p>
    <w:p w:rsidR="008D07AF" w:rsidRPr="00330DB0" w:rsidRDefault="008D07AF" w:rsidP="00330DB0">
      <w:pPr>
        <w:spacing w:line="276" w:lineRule="auto"/>
        <w:ind w:left="0" w:hanging="320"/>
        <w:jc w:val="both"/>
        <w:rPr>
          <w:rFonts w:asciiTheme="minorHAnsi" w:hAnsiTheme="minorHAnsi" w:cstheme="minorHAnsi"/>
          <w:b/>
          <w:i/>
          <w:szCs w:val="24"/>
        </w:rPr>
      </w:pPr>
    </w:p>
    <w:p w:rsidR="00B73D78" w:rsidRPr="00330DB0" w:rsidRDefault="00B73D78" w:rsidP="00330DB0">
      <w:pPr>
        <w:spacing w:line="276" w:lineRule="auto"/>
        <w:ind w:left="0" w:hanging="320"/>
        <w:jc w:val="both"/>
        <w:rPr>
          <w:rFonts w:asciiTheme="minorHAnsi" w:hAnsiTheme="minorHAnsi" w:cstheme="minorHAnsi"/>
          <w:b/>
          <w:i/>
          <w:szCs w:val="24"/>
        </w:rPr>
      </w:pPr>
    </w:p>
    <w:tbl>
      <w:tblPr>
        <w:tblStyle w:val="Tabela-Siatk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330DB0" w:rsidTr="00330DB0">
        <w:tc>
          <w:tcPr>
            <w:tcW w:w="4000" w:type="dxa"/>
          </w:tcPr>
          <w:p w:rsidR="00330DB0" w:rsidRDefault="00330DB0" w:rsidP="00330DB0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330DB0">
              <w:rPr>
                <w:rFonts w:asciiTheme="minorHAnsi" w:hAnsiTheme="minorHAnsi" w:cstheme="minorHAnsi"/>
                <w:iCs/>
                <w:szCs w:val="24"/>
                <w:u w:val="dotted"/>
              </w:rPr>
              <w:tab/>
            </w:r>
            <w:r w:rsidRPr="00330DB0">
              <w:rPr>
                <w:rFonts w:asciiTheme="minorHAnsi" w:hAnsiTheme="minorHAnsi" w:cstheme="minorHAnsi"/>
                <w:iCs/>
                <w:szCs w:val="24"/>
                <w:u w:val="dotted"/>
              </w:rPr>
              <w:tab/>
            </w:r>
            <w:r w:rsidRPr="00330DB0">
              <w:rPr>
                <w:rFonts w:asciiTheme="minorHAnsi" w:hAnsiTheme="minorHAnsi" w:cstheme="minorHAnsi"/>
                <w:iCs/>
                <w:szCs w:val="24"/>
                <w:u w:val="dotted"/>
              </w:rPr>
              <w:tab/>
            </w:r>
            <w:r w:rsidRPr="00330DB0">
              <w:rPr>
                <w:rFonts w:asciiTheme="minorHAnsi" w:hAnsiTheme="minorHAnsi" w:cstheme="minorHAnsi"/>
                <w:iCs/>
                <w:szCs w:val="24"/>
                <w:u w:val="dotted"/>
              </w:rPr>
              <w:tab/>
            </w:r>
          </w:p>
        </w:tc>
      </w:tr>
      <w:tr w:rsidR="00330DB0" w:rsidTr="00330DB0">
        <w:tc>
          <w:tcPr>
            <w:tcW w:w="4000" w:type="dxa"/>
          </w:tcPr>
          <w:p w:rsidR="00330DB0" w:rsidRPr="00330DB0" w:rsidRDefault="00330DB0" w:rsidP="00330DB0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330DB0">
              <w:rPr>
                <w:rFonts w:asciiTheme="minorHAnsi" w:hAnsiTheme="minorHAnsi" w:cstheme="minorHAnsi"/>
                <w:sz w:val="18"/>
                <w:szCs w:val="24"/>
              </w:rPr>
              <w:t>Podpis Wykonawcy albo osoby lub osób</w:t>
            </w:r>
          </w:p>
        </w:tc>
      </w:tr>
      <w:tr w:rsidR="00330DB0" w:rsidTr="00330DB0">
        <w:tc>
          <w:tcPr>
            <w:tcW w:w="4000" w:type="dxa"/>
          </w:tcPr>
          <w:p w:rsidR="00330DB0" w:rsidRPr="00330DB0" w:rsidRDefault="00330DB0" w:rsidP="00330DB0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u</w:t>
            </w:r>
            <w:r w:rsidRPr="00330DB0">
              <w:rPr>
                <w:rFonts w:asciiTheme="minorHAnsi" w:hAnsiTheme="minorHAnsi" w:cstheme="minorHAnsi"/>
                <w:sz w:val="18"/>
                <w:szCs w:val="24"/>
              </w:rPr>
              <w:t>prawnionych do reprezentowania Wykonawcy</w:t>
            </w:r>
          </w:p>
        </w:tc>
      </w:tr>
    </w:tbl>
    <w:p w:rsidR="00004D6B" w:rsidRPr="00330DB0" w:rsidRDefault="00004D6B" w:rsidP="00330DB0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sectPr w:rsidR="00004D6B" w:rsidRPr="00330DB0" w:rsidSect="008D07AF">
      <w:headerReference w:type="default" r:id="rId8"/>
      <w:footerReference w:type="default" r:id="rId9"/>
      <w:pgSz w:w="11906" w:h="16838"/>
      <w:pgMar w:top="1134" w:right="1134" w:bottom="1134" w:left="1701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40" w:rsidRDefault="00BF0C40">
      <w:pPr>
        <w:spacing w:line="240" w:lineRule="auto"/>
      </w:pPr>
      <w:r>
        <w:separator/>
      </w:r>
    </w:p>
  </w:endnote>
  <w:endnote w:type="continuationSeparator" w:id="0">
    <w:p w:rsidR="00BF0C40" w:rsidRDefault="00BF0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70" w:rsidRDefault="00667B7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A7515">
      <w:rPr>
        <w:noProof/>
      </w:rPr>
      <w:t>1</w:t>
    </w:r>
    <w:r>
      <w:fldChar w:fldCharType="end"/>
    </w:r>
  </w:p>
  <w:p w:rsidR="00667B70" w:rsidRDefault="00667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40" w:rsidRDefault="00BF0C40">
      <w:pPr>
        <w:spacing w:line="240" w:lineRule="auto"/>
      </w:pPr>
      <w:r>
        <w:separator/>
      </w:r>
    </w:p>
  </w:footnote>
  <w:footnote w:type="continuationSeparator" w:id="0">
    <w:p w:rsidR="00BF0C40" w:rsidRDefault="00BF0C40">
      <w:pPr>
        <w:spacing w:line="240" w:lineRule="auto"/>
      </w:pPr>
      <w:r>
        <w:continuationSeparator/>
      </w:r>
    </w:p>
  </w:footnote>
  <w:footnote w:id="1">
    <w:p w:rsidR="008D07AF" w:rsidRDefault="008D07AF" w:rsidP="008D07AF">
      <w:pPr>
        <w:spacing w:line="276" w:lineRule="auto"/>
        <w:ind w:left="0" w:firstLine="0"/>
        <w:jc w:val="both"/>
        <w:rPr>
          <w:rFonts w:asciiTheme="minorHAnsi" w:hAnsiTheme="minorHAnsi" w:cstheme="minorHAnsi"/>
          <w:sz w:val="16"/>
        </w:rPr>
      </w:pPr>
      <w:r w:rsidRPr="008D07AF">
        <w:rPr>
          <w:rFonts w:asciiTheme="minorHAnsi" w:hAnsiTheme="minorHAnsi" w:cstheme="minorHAnsi"/>
          <w:sz w:val="16"/>
        </w:rPr>
        <w:footnoteRef/>
      </w:r>
      <w:r w:rsidRPr="008D07AF">
        <w:rPr>
          <w:rFonts w:asciiTheme="minorHAnsi" w:hAnsiTheme="minorHAnsi" w:cstheme="minorHAnsi"/>
          <w:sz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8D07AF" w:rsidRPr="008D07AF" w:rsidRDefault="008D07AF" w:rsidP="008D07AF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lang w:val="pl-PL"/>
        </w:rPr>
      </w:pPr>
      <w:r w:rsidRPr="008D07AF">
        <w:rPr>
          <w:rFonts w:asciiTheme="minorHAnsi" w:hAnsiTheme="minorHAnsi" w:cstheme="minorHAnsi"/>
          <w:sz w:val="16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8D07AF" w:rsidRPr="008D07AF" w:rsidRDefault="008D07AF" w:rsidP="008D07AF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lang w:val="pl-PL"/>
        </w:rPr>
      </w:pPr>
      <w:r w:rsidRPr="008D07AF">
        <w:rPr>
          <w:rFonts w:asciiTheme="minorHAnsi" w:hAnsiTheme="minorHAnsi" w:cstheme="minorHAnsi"/>
          <w:sz w:val="16"/>
          <w:lang w:val="pl-PL"/>
        </w:rPr>
        <w:t xml:space="preserve">wykonawcę oraz uczestnika konkursu, którego beneficjentem rzeczywistym w rozumieniu ustawy z dnia 1 marca 2018 r. </w:t>
      </w:r>
      <w:r w:rsidRPr="008D07AF">
        <w:rPr>
          <w:rFonts w:asciiTheme="minorHAnsi" w:hAnsiTheme="minorHAnsi" w:cstheme="minorHAnsi"/>
          <w:sz w:val="16"/>
          <w:lang w:val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D07AF" w:rsidRPr="008D07AF" w:rsidRDefault="008D07AF" w:rsidP="008D07AF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16"/>
          <w:lang w:val="pl-PL"/>
        </w:rPr>
      </w:pPr>
      <w:r w:rsidRPr="008D07AF">
        <w:rPr>
          <w:rFonts w:asciiTheme="minorHAnsi" w:hAnsiTheme="minorHAnsi" w:cstheme="minorHAnsi"/>
          <w:sz w:val="16"/>
          <w:lang w:val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8D07AF">
        <w:rPr>
          <w:rFonts w:asciiTheme="minorHAnsi" w:hAnsiTheme="minorHAnsi" w:cstheme="minorHAnsi"/>
          <w:sz w:val="16"/>
          <w:lang w:val="pl-PL"/>
        </w:rPr>
        <w:br/>
        <w:t xml:space="preserve">w rozporządzeniu 765/2006 i rozporządzeniu 269/2014 albo wpisany na listę lub będący taką jednostką dominującą od dnia </w:t>
      </w:r>
      <w:r w:rsidRPr="008D07AF">
        <w:rPr>
          <w:rFonts w:asciiTheme="minorHAnsi" w:hAnsiTheme="minorHAnsi" w:cstheme="minorHAnsi"/>
          <w:sz w:val="16"/>
          <w:lang w:val="pl-PL"/>
        </w:rPr>
        <w:br/>
        <w:t>24 lutego 2022 r., o ile został wpisany na listę na podstawie decyzji w sprawie wpisu na listę rozstrzygającej o zastosowaniu środka, o którym mowa w art. 1 pkt 3 ustawy.</w:t>
      </w:r>
    </w:p>
    <w:p w:rsidR="008D07AF" w:rsidRDefault="008D07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2E" w:rsidRPr="009A7515" w:rsidRDefault="00AC172E" w:rsidP="00AC172E">
    <w:pPr>
      <w:pStyle w:val="Nagwek"/>
      <w:spacing w:before="0" w:after="0" w:line="276" w:lineRule="auto"/>
      <w:ind w:left="340"/>
      <w:jc w:val="center"/>
      <w:rPr>
        <w:rFonts w:asciiTheme="minorHAnsi" w:eastAsia="Times New Roman" w:hAnsiTheme="minorHAnsi" w:cstheme="minorHAnsi"/>
        <w:i/>
        <w:sz w:val="16"/>
        <w:szCs w:val="22"/>
      </w:rPr>
    </w:pPr>
    <w:r w:rsidRPr="009A7515">
      <w:rPr>
        <w:rFonts w:asciiTheme="minorHAnsi" w:eastAsia="Times New Roman" w:hAnsiTheme="minorHAnsi" w:cstheme="minorHAnsi"/>
        <w:i/>
        <w:sz w:val="16"/>
        <w:szCs w:val="22"/>
      </w:rPr>
      <w:t>Wykonywanie na potrzeby jednostek Izby Administracji Skarbowej w Łodzi wypłat gotówkowych w ramach obsługi kasowej</w:t>
    </w:r>
  </w:p>
  <w:p w:rsidR="00B73D78" w:rsidRPr="009A7515" w:rsidRDefault="009A7515" w:rsidP="00AC172E">
    <w:pPr>
      <w:pStyle w:val="Nagwek"/>
      <w:spacing w:before="0" w:after="0" w:line="276" w:lineRule="auto"/>
      <w:ind w:left="340"/>
      <w:jc w:val="center"/>
      <w:rPr>
        <w:rFonts w:asciiTheme="minorHAnsi" w:eastAsia="Times New Roman" w:hAnsiTheme="minorHAnsi" w:cstheme="minorHAnsi"/>
        <w:i/>
        <w:sz w:val="16"/>
        <w:szCs w:val="22"/>
      </w:rPr>
    </w:pPr>
    <w:r w:rsidRPr="009A7515">
      <w:rPr>
        <w:rFonts w:asciiTheme="minorHAnsi" w:eastAsia="Times New Roman" w:hAnsiTheme="minorHAnsi" w:cstheme="minorHAnsi"/>
        <w:i/>
        <w:sz w:val="16"/>
        <w:szCs w:val="22"/>
      </w:rPr>
      <w:t>1001-ILZ.261.16.2023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  <w:lang w:val="en-US" w:eastAsia="zh-CN"/>
      </w:r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7E3"/>
    <w:multiLevelType w:val="hybridMultilevel"/>
    <w:tmpl w:val="AF76E27C"/>
    <w:name w:val="WW8Num322"/>
    <w:lvl w:ilvl="0" w:tplc="97E0E524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A25C2"/>
    <w:multiLevelType w:val="hybridMultilevel"/>
    <w:tmpl w:val="4056821C"/>
    <w:lvl w:ilvl="0" w:tplc="412A5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5C43"/>
    <w:multiLevelType w:val="hybridMultilevel"/>
    <w:tmpl w:val="2C506F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E7B3A"/>
    <w:multiLevelType w:val="hybridMultilevel"/>
    <w:tmpl w:val="06B24752"/>
    <w:lvl w:ilvl="0" w:tplc="E498422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1086"/>
    <w:multiLevelType w:val="hybridMultilevel"/>
    <w:tmpl w:val="1F82164A"/>
    <w:lvl w:ilvl="0" w:tplc="6BB44EB6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3D6801B8"/>
    <w:multiLevelType w:val="hybridMultilevel"/>
    <w:tmpl w:val="F892C0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6A6E"/>
    <w:multiLevelType w:val="hybridMultilevel"/>
    <w:tmpl w:val="126AB9CA"/>
    <w:lvl w:ilvl="0" w:tplc="378090B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4184"/>
    <w:multiLevelType w:val="hybridMultilevel"/>
    <w:tmpl w:val="FA9237C2"/>
    <w:name w:val="WW8Num32"/>
    <w:lvl w:ilvl="0" w:tplc="9ACC33D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62C9"/>
    <w:multiLevelType w:val="hybridMultilevel"/>
    <w:tmpl w:val="C64CC50E"/>
    <w:lvl w:ilvl="0" w:tplc="A0FC5D18">
      <w:start w:val="1001"/>
      <w:numFmt w:val="bullet"/>
      <w:lvlText w:val=""/>
      <w:lvlJc w:val="left"/>
      <w:pPr>
        <w:ind w:left="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6" w15:restartNumberingAfterBreak="0">
    <w:nsid w:val="5E8B5707"/>
    <w:multiLevelType w:val="hybridMultilevel"/>
    <w:tmpl w:val="C8B45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90B42"/>
    <w:multiLevelType w:val="hybridMultilevel"/>
    <w:tmpl w:val="07602B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0E"/>
    <w:rsid w:val="00004D6B"/>
    <w:rsid w:val="00042BF8"/>
    <w:rsid w:val="000551D1"/>
    <w:rsid w:val="00063D2B"/>
    <w:rsid w:val="00094BBF"/>
    <w:rsid w:val="000A1412"/>
    <w:rsid w:val="000B006B"/>
    <w:rsid w:val="000C66C6"/>
    <w:rsid w:val="000C7EF9"/>
    <w:rsid w:val="00124F7A"/>
    <w:rsid w:val="00160D97"/>
    <w:rsid w:val="001C432A"/>
    <w:rsid w:val="002014E7"/>
    <w:rsid w:val="002145D3"/>
    <w:rsid w:val="00234D7D"/>
    <w:rsid w:val="00254A9D"/>
    <w:rsid w:val="002B6887"/>
    <w:rsid w:val="0030526A"/>
    <w:rsid w:val="00306A70"/>
    <w:rsid w:val="00312BC3"/>
    <w:rsid w:val="00330DB0"/>
    <w:rsid w:val="0033425A"/>
    <w:rsid w:val="00344C85"/>
    <w:rsid w:val="00360099"/>
    <w:rsid w:val="00390670"/>
    <w:rsid w:val="003C05A4"/>
    <w:rsid w:val="003F40FF"/>
    <w:rsid w:val="00407BF4"/>
    <w:rsid w:val="004119F6"/>
    <w:rsid w:val="00444940"/>
    <w:rsid w:val="0046136A"/>
    <w:rsid w:val="004666E2"/>
    <w:rsid w:val="0048699A"/>
    <w:rsid w:val="0049335C"/>
    <w:rsid w:val="004B3A37"/>
    <w:rsid w:val="004D1A70"/>
    <w:rsid w:val="004D20E8"/>
    <w:rsid w:val="00510C1B"/>
    <w:rsid w:val="00540F2D"/>
    <w:rsid w:val="00554870"/>
    <w:rsid w:val="005678B0"/>
    <w:rsid w:val="00567ACC"/>
    <w:rsid w:val="00593F77"/>
    <w:rsid w:val="005B3C7B"/>
    <w:rsid w:val="005D2D88"/>
    <w:rsid w:val="005E0BB6"/>
    <w:rsid w:val="005E4C7D"/>
    <w:rsid w:val="005E664B"/>
    <w:rsid w:val="005F14CE"/>
    <w:rsid w:val="00615F73"/>
    <w:rsid w:val="006546D2"/>
    <w:rsid w:val="00667B70"/>
    <w:rsid w:val="006A0095"/>
    <w:rsid w:val="006B0583"/>
    <w:rsid w:val="006B78C9"/>
    <w:rsid w:val="00716F41"/>
    <w:rsid w:val="007239B6"/>
    <w:rsid w:val="007D7D7B"/>
    <w:rsid w:val="007D7D91"/>
    <w:rsid w:val="007E059E"/>
    <w:rsid w:val="007F2AA1"/>
    <w:rsid w:val="00820243"/>
    <w:rsid w:val="00822E1E"/>
    <w:rsid w:val="00861833"/>
    <w:rsid w:val="008931B3"/>
    <w:rsid w:val="00897699"/>
    <w:rsid w:val="008B6DD7"/>
    <w:rsid w:val="008C4DB2"/>
    <w:rsid w:val="008D07AF"/>
    <w:rsid w:val="008D0B63"/>
    <w:rsid w:val="008D3553"/>
    <w:rsid w:val="008F6932"/>
    <w:rsid w:val="00903BFD"/>
    <w:rsid w:val="00906F63"/>
    <w:rsid w:val="0091241F"/>
    <w:rsid w:val="0093028F"/>
    <w:rsid w:val="00953930"/>
    <w:rsid w:val="009632F8"/>
    <w:rsid w:val="00976EB5"/>
    <w:rsid w:val="009A7515"/>
    <w:rsid w:val="00A14257"/>
    <w:rsid w:val="00A84A6F"/>
    <w:rsid w:val="00AB027E"/>
    <w:rsid w:val="00AC0F18"/>
    <w:rsid w:val="00AC172E"/>
    <w:rsid w:val="00B033E3"/>
    <w:rsid w:val="00B2073B"/>
    <w:rsid w:val="00B23FD6"/>
    <w:rsid w:val="00B544A9"/>
    <w:rsid w:val="00B60679"/>
    <w:rsid w:val="00B62B43"/>
    <w:rsid w:val="00B73D78"/>
    <w:rsid w:val="00B80F5A"/>
    <w:rsid w:val="00B83CFF"/>
    <w:rsid w:val="00BA68A3"/>
    <w:rsid w:val="00BB0687"/>
    <w:rsid w:val="00BD38CE"/>
    <w:rsid w:val="00BD6339"/>
    <w:rsid w:val="00BF0C40"/>
    <w:rsid w:val="00C07CF0"/>
    <w:rsid w:val="00C47B4B"/>
    <w:rsid w:val="00C82E13"/>
    <w:rsid w:val="00C860D4"/>
    <w:rsid w:val="00CA4A69"/>
    <w:rsid w:val="00CA77EC"/>
    <w:rsid w:val="00CB46F0"/>
    <w:rsid w:val="00CE3DCC"/>
    <w:rsid w:val="00CE504F"/>
    <w:rsid w:val="00D43AE9"/>
    <w:rsid w:val="00D536D1"/>
    <w:rsid w:val="00DC46B1"/>
    <w:rsid w:val="00DC6450"/>
    <w:rsid w:val="00E0298C"/>
    <w:rsid w:val="00E41A56"/>
    <w:rsid w:val="00E57134"/>
    <w:rsid w:val="00EC60B3"/>
    <w:rsid w:val="00EF300E"/>
    <w:rsid w:val="00F01A1C"/>
    <w:rsid w:val="00F324C3"/>
    <w:rsid w:val="00F427D0"/>
    <w:rsid w:val="00F46A8E"/>
    <w:rsid w:val="00F52CBE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4B38370C-B364-4448-9B68-883F841A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  <w:spacing w:line="432" w:lineRule="auto"/>
      <w:ind w:left="320" w:hanging="340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ind w:left="57" w:right="57" w:firstLine="0"/>
      <w:jc w:val="right"/>
      <w:outlineLvl w:val="0"/>
    </w:pPr>
    <w:rPr>
      <w:rFonts w:ascii="Arial" w:hAnsi="Arial" w:cs="Arial"/>
      <w:b/>
      <w:bCs/>
      <w:iCs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spacing w:line="240" w:lineRule="auto"/>
      <w:outlineLvl w:val="1"/>
    </w:pPr>
    <w:rPr>
      <w:rFonts w:ascii="Arial Narrow" w:hAnsi="Arial Narrow" w:cs="Arial Narrow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lang w:eastAsia="pl-P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iCs/>
      <w:lang w:val="en-US" w:eastAsia="zh-C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bCs w:val="0"/>
      <w:i w:val="0"/>
      <w:iCs w:val="0"/>
      <w:color w:val="auto"/>
      <w:sz w:val="24"/>
      <w:szCs w:val="24"/>
    </w:rPr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  <w:b/>
      <w:iCs/>
      <w:lang w:val="en-US" w:eastAsia="zh-C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TekstprzypisudolnegoZnak">
    <w:name w:val="Tekst przypisu dolnego Znak"/>
    <w:basedOn w:val="WW-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Arial Narrow" w:hAnsi="Arial Narrow" w:cs="Arial Narrow"/>
      <w:b/>
      <w:sz w:val="2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alb">
    <w:name w:val="a_lb"/>
  </w:style>
  <w:style w:type="character" w:customStyle="1" w:styleId="StopkaZnak">
    <w:name w:val="Stopka Znak"/>
    <w:uiPriority w:val="99"/>
    <w:rPr>
      <w:sz w:val="22"/>
      <w:szCs w:val="22"/>
      <w:lang w:eastAsia="zh-CN"/>
    </w:rPr>
  </w:style>
  <w:style w:type="character" w:customStyle="1" w:styleId="Odwoanieprzypisudolnego1">
    <w:name w:val="Odwołanie przypisu dolnego1"/>
    <w:rPr>
      <w:shd w:val="clear" w:color="auto" w:fill="auto"/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treci">
    <w:name w:val="Tekst treści_"/>
    <w:rPr>
      <w:sz w:val="21"/>
      <w:szCs w:val="21"/>
      <w:shd w:val="clear" w:color="auto" w:fill="FFFFFF"/>
    </w:rPr>
  </w:style>
  <w:style w:type="character" w:customStyle="1" w:styleId="Nagwek22">
    <w:name w:val="Nagłówek #2 (2)_"/>
    <w:rPr>
      <w:sz w:val="23"/>
      <w:szCs w:val="23"/>
      <w:shd w:val="clear" w:color="auto" w:fill="FFFFFF"/>
    </w:rPr>
  </w:style>
  <w:style w:type="character" w:customStyle="1" w:styleId="BezodstpwZnak">
    <w:name w:val="Bez odstępów Znak"/>
    <w:rPr>
      <w:sz w:val="24"/>
      <w:szCs w:val="24"/>
      <w:lang w:bidi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uiPriority w:val="34"/>
    <w:rPr>
      <w:rFonts w:ascii="Cambria" w:hAnsi="Cambria" w:cs="Cambria"/>
      <w:sz w:val="22"/>
      <w:szCs w:val="22"/>
      <w:lang w:val="en-US" w:eastAsia="zh-CN" w:bidi="en-US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widowControl/>
      <w:autoSpaceDE/>
      <w:spacing w:before="60" w:after="60" w:line="240" w:lineRule="auto"/>
      <w:ind w:left="851" w:hanging="295"/>
      <w:jc w:val="both"/>
    </w:pPr>
    <w:rPr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aliases w:val="CW_Lista,normalny tekst,L1,Numerowanie,Akapit z listą5,T_SZ_List Paragraph"/>
    <w:basedOn w:val="Normalny"/>
    <w:uiPriority w:val="34"/>
    <w:qFormat/>
    <w:pPr>
      <w:widowControl/>
      <w:suppressAutoHyphens w:val="0"/>
      <w:autoSpaceDE/>
      <w:spacing w:after="200" w:line="276" w:lineRule="auto"/>
      <w:ind w:left="720" w:firstLine="0"/>
    </w:pPr>
    <w:rPr>
      <w:rFonts w:ascii="Cambria" w:hAnsi="Cambria" w:cs="Cambria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jc w:val="both"/>
    </w:pPr>
    <w:rPr>
      <w:rFonts w:ascii="Arial" w:hAnsi="Arial" w:cs="Arial"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spacing w:after="120" w:line="240" w:lineRule="auto"/>
      <w:ind w:left="0" w:firstLine="0"/>
      <w:jc w:val="both"/>
    </w:pPr>
    <w:rPr>
      <w:i/>
      <w:sz w:val="18"/>
    </w:rPr>
  </w:style>
  <w:style w:type="paragraph" w:customStyle="1" w:styleId="Tekstpodstawowy31">
    <w:name w:val="Tekst podstawowy 31"/>
    <w:basedOn w:val="Normalny"/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pacing w:after="120" w:line="240" w:lineRule="auto"/>
      <w:ind w:left="0" w:firstLine="0"/>
      <w:jc w:val="center"/>
    </w:pPr>
    <w:rPr>
      <w:rFonts w:cs="Courier New"/>
      <w:i/>
      <w:sz w:val="20"/>
      <w:szCs w:val="20"/>
    </w:rPr>
  </w:style>
  <w:style w:type="paragraph" w:customStyle="1" w:styleId="Nagwekstrony">
    <w:name w:val="Nagłówek strony"/>
    <w:basedOn w:val="Normalny"/>
    <w:pPr>
      <w:widowControl/>
      <w:spacing w:line="240" w:lineRule="auto"/>
      <w:ind w:left="0" w:firstLine="0"/>
    </w:pPr>
    <w:rPr>
      <w:rFonts w:cs="Courier New"/>
      <w:kern w:val="2"/>
      <w:sz w:val="20"/>
      <w:szCs w:val="20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widowControl/>
      <w:suppressAutoHyphens w:val="0"/>
      <w:autoSpaceDE/>
      <w:spacing w:line="240" w:lineRule="auto"/>
      <w:ind w:left="0" w:firstLine="0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autoSpaceDE/>
      <w:spacing w:line="240" w:lineRule="atLeast"/>
      <w:ind w:left="0" w:hanging="380"/>
    </w:pPr>
    <w:rPr>
      <w:sz w:val="21"/>
      <w:szCs w:val="21"/>
      <w:shd w:val="clear" w:color="auto" w:fill="FFFFFF"/>
      <w:lang w:val="x-none"/>
    </w:rPr>
  </w:style>
  <w:style w:type="paragraph" w:customStyle="1" w:styleId="Nagwek220">
    <w:name w:val="Nagłówek #2 (2)"/>
    <w:basedOn w:val="Normalny"/>
    <w:pPr>
      <w:widowControl/>
      <w:shd w:val="clear" w:color="auto" w:fill="FFFFFF"/>
      <w:suppressAutoHyphens w:val="0"/>
      <w:autoSpaceDE/>
      <w:spacing w:before="540" w:after="300" w:line="240" w:lineRule="atLeast"/>
      <w:ind w:left="0" w:hanging="360"/>
    </w:pPr>
    <w:rPr>
      <w:sz w:val="23"/>
      <w:szCs w:val="23"/>
      <w:lang w:val="x-none"/>
    </w:rPr>
  </w:style>
  <w:style w:type="paragraph" w:customStyle="1" w:styleId="tyt">
    <w:name w:val="tyt"/>
    <w:basedOn w:val="Normalny"/>
    <w:pPr>
      <w:keepNext/>
      <w:widowControl/>
      <w:suppressAutoHyphens w:val="0"/>
      <w:autoSpaceDE/>
      <w:spacing w:before="60" w:after="60" w:line="240" w:lineRule="auto"/>
      <w:ind w:left="0" w:firstLine="0"/>
      <w:jc w:val="center"/>
    </w:pPr>
    <w:rPr>
      <w:b/>
      <w:bCs/>
      <w:sz w:val="24"/>
      <w:szCs w:val="24"/>
    </w:rPr>
  </w:style>
  <w:style w:type="paragraph" w:customStyle="1" w:styleId="ZLITPKTzmpktliter">
    <w:name w:val="Z_LIT/PKT – zm. pkt literą"/>
    <w:basedOn w:val="Normalny"/>
    <w:pPr>
      <w:widowControl/>
      <w:suppressAutoHyphens w:val="0"/>
      <w:autoSpaceDE/>
      <w:spacing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7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27D0"/>
    <w:pPr>
      <w:widowControl/>
      <w:suppressAutoHyphens w:val="0"/>
      <w:autoSpaceDE/>
      <w:spacing w:after="160" w:line="259" w:lineRule="auto"/>
      <w:ind w:left="0" w:firstLine="0"/>
    </w:pPr>
    <w:rPr>
      <w:rFonts w:eastAsiaTheme="minorHAnsi"/>
      <w:sz w:val="24"/>
      <w:szCs w:val="24"/>
      <w:lang w:eastAsia="en-US"/>
    </w:rPr>
  </w:style>
  <w:style w:type="paragraph" w:customStyle="1" w:styleId="Normalny1">
    <w:name w:val="Normalny1"/>
    <w:rsid w:val="00820243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33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FF4E-E729-4D02-A857-86CC1F61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XP Prof</dc:creator>
  <cp:keywords/>
  <cp:lastModifiedBy>Rusek Marta</cp:lastModifiedBy>
  <cp:revision>48</cp:revision>
  <cp:lastPrinted>1995-11-21T15:41:00Z</cp:lastPrinted>
  <dcterms:created xsi:type="dcterms:W3CDTF">2021-07-29T10:27:00Z</dcterms:created>
  <dcterms:modified xsi:type="dcterms:W3CDTF">2023-12-19T09:27:00Z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2021-12-31T10:09:48.9152499+01:00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GRN-9ef3f9ec-1c9a-4ee1-891d-b734b74c7404</vt:lpwstr>
  </property>
  <property fmtid="{D5CDD505-2E9C-101B-9397-08002B2CF9AE}" pid="7" name="MFHash">
    <vt:lpwstr>QznEGevDk33NzW+ovJAh/wfZTVN9tms/KGyKKdIZBSI=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