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02F1" w14:textId="77777777" w:rsidR="00902F5D" w:rsidRDefault="00902F5D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0D3AFAB" w14:textId="77777777" w:rsidR="00AF3864" w:rsidRPr="00B01A4E" w:rsidRDefault="00906774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01A4E">
        <w:rPr>
          <w:rFonts w:cstheme="minorHAnsi"/>
          <w:b/>
          <w:sz w:val="24"/>
          <w:szCs w:val="24"/>
        </w:rPr>
        <w:t>O</w:t>
      </w:r>
      <w:r w:rsidR="00420A74" w:rsidRPr="00B01A4E">
        <w:rPr>
          <w:rFonts w:cstheme="minorHAnsi"/>
          <w:b/>
          <w:sz w:val="24"/>
          <w:szCs w:val="24"/>
        </w:rPr>
        <w:t>pis przedmiotu zamówienia</w:t>
      </w:r>
    </w:p>
    <w:p w14:paraId="33D699AA" w14:textId="4742A239" w:rsidR="005335BE" w:rsidRPr="00A147BB" w:rsidRDefault="00990019" w:rsidP="000F5ED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A147BB">
        <w:rPr>
          <w:rFonts w:cstheme="minorHAnsi"/>
          <w:b/>
          <w:sz w:val="24"/>
          <w:szCs w:val="24"/>
        </w:rPr>
        <w:t>Og</w:t>
      </w:r>
      <w:r w:rsidR="00EB107B" w:rsidRPr="00A147BB">
        <w:rPr>
          <w:rFonts w:cstheme="minorHAnsi"/>
          <w:b/>
          <w:sz w:val="24"/>
          <w:szCs w:val="24"/>
        </w:rPr>
        <w:t>ólny opis przedmiotu zamówienia:</w:t>
      </w:r>
      <w:r w:rsidR="00487CBC" w:rsidRPr="00A147BB">
        <w:rPr>
          <w:rFonts w:cstheme="minorHAnsi"/>
          <w:b/>
          <w:sz w:val="24"/>
          <w:szCs w:val="24"/>
        </w:rPr>
        <w:t xml:space="preserve"> </w:t>
      </w:r>
      <w:r w:rsidR="00487CBC" w:rsidRPr="00A147BB">
        <w:rPr>
          <w:rFonts w:cstheme="minorHAnsi"/>
          <w:sz w:val="24"/>
          <w:szCs w:val="24"/>
        </w:rPr>
        <w:t xml:space="preserve">Przedmiotem zamówienia jest </w:t>
      </w:r>
      <w:r w:rsidR="00065DA3" w:rsidRPr="00A147BB">
        <w:rPr>
          <w:rFonts w:cstheme="minorHAnsi"/>
          <w:sz w:val="24"/>
          <w:szCs w:val="24"/>
        </w:rPr>
        <w:t>d</w:t>
      </w:r>
      <w:r w:rsidR="00174AB2" w:rsidRPr="00A147BB">
        <w:rPr>
          <w:rFonts w:cstheme="minorHAnsi"/>
          <w:sz w:val="24"/>
          <w:szCs w:val="24"/>
        </w:rPr>
        <w:t xml:space="preserve">ostawa </w:t>
      </w:r>
      <w:r w:rsidR="00A147BB" w:rsidRPr="00A147BB">
        <w:rPr>
          <w:rFonts w:cstheme="minorHAnsi"/>
          <w:sz w:val="24"/>
          <w:szCs w:val="24"/>
        </w:rPr>
        <w:t xml:space="preserve">                    </w:t>
      </w:r>
      <w:r w:rsidR="00A370F0" w:rsidRPr="00A147BB">
        <w:rPr>
          <w:rFonts w:cstheme="minorHAnsi"/>
          <w:sz w:val="24"/>
          <w:szCs w:val="24"/>
        </w:rPr>
        <w:t>i montaż systemu zabezpieczeń w postaci kontroli dostępu na drzwi zewnętrzne</w:t>
      </w:r>
      <w:r w:rsidR="00A147BB">
        <w:rPr>
          <w:rFonts w:cstheme="minorHAnsi"/>
          <w:sz w:val="24"/>
          <w:szCs w:val="24"/>
        </w:rPr>
        <w:t xml:space="preserve">                 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A147BB">
        <w:rPr>
          <w:rFonts w:cstheme="minorHAnsi"/>
          <w:sz w:val="24"/>
          <w:szCs w:val="24"/>
        </w:rPr>
        <w:t>oraz dostawa i montaż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6166FB">
        <w:rPr>
          <w:rFonts w:cstheme="minorHAnsi"/>
          <w:sz w:val="24"/>
          <w:szCs w:val="24"/>
        </w:rPr>
        <w:t xml:space="preserve">kamery </w:t>
      </w:r>
      <w:r w:rsidR="00A370F0" w:rsidRPr="00A147BB">
        <w:rPr>
          <w:rFonts w:cstheme="minorHAnsi"/>
          <w:sz w:val="24"/>
          <w:szCs w:val="24"/>
        </w:rPr>
        <w:t>systemu dozorowania (CCTV)</w:t>
      </w:r>
      <w:r w:rsidR="00A147BB" w:rsidRPr="00A147BB">
        <w:rPr>
          <w:rFonts w:cstheme="minorHAnsi"/>
          <w:sz w:val="24"/>
          <w:szCs w:val="24"/>
        </w:rPr>
        <w:t xml:space="preserve"> wraz z okablowaniem, zaprogramowaniem</w:t>
      </w:r>
      <w:r w:rsidR="00C423C6">
        <w:rPr>
          <w:rFonts w:cstheme="minorHAnsi"/>
          <w:sz w:val="24"/>
          <w:szCs w:val="24"/>
        </w:rPr>
        <w:t xml:space="preserve">, </w:t>
      </w:r>
      <w:r w:rsidR="00A147BB" w:rsidRPr="00A147BB">
        <w:rPr>
          <w:rFonts w:cstheme="minorHAnsi"/>
          <w:sz w:val="24"/>
          <w:szCs w:val="24"/>
        </w:rPr>
        <w:t xml:space="preserve">uruchomieniem </w:t>
      </w:r>
      <w:r w:rsidR="00C423C6">
        <w:rPr>
          <w:rFonts w:cstheme="minorHAnsi"/>
          <w:sz w:val="24"/>
          <w:szCs w:val="24"/>
        </w:rPr>
        <w:t>i podłączeniem do sieci elektrycznej obu systemów</w:t>
      </w:r>
      <w:r w:rsidR="0062689C">
        <w:rPr>
          <w:rFonts w:cstheme="minorHAnsi"/>
          <w:sz w:val="24"/>
          <w:szCs w:val="24"/>
        </w:rPr>
        <w:t xml:space="preserve"> i napędu do bram</w:t>
      </w:r>
      <w:r w:rsidR="00C423C6">
        <w:rPr>
          <w:rFonts w:cstheme="minorHAnsi"/>
          <w:sz w:val="24"/>
          <w:szCs w:val="24"/>
        </w:rPr>
        <w:t xml:space="preserve"> </w:t>
      </w:r>
      <w:r w:rsidR="0062689C" w:rsidRPr="00A147BB">
        <w:rPr>
          <w:rFonts w:cstheme="minorHAnsi"/>
          <w:sz w:val="24"/>
          <w:szCs w:val="24"/>
        </w:rPr>
        <w:t>w obiektach</w:t>
      </w:r>
      <w:r w:rsidR="0062689C">
        <w:rPr>
          <w:rFonts w:cstheme="minorHAnsi"/>
          <w:sz w:val="24"/>
          <w:szCs w:val="24"/>
        </w:rPr>
        <w:t xml:space="preserve"> </w:t>
      </w:r>
      <w:r w:rsidR="00A370F0" w:rsidRPr="00A147BB">
        <w:rPr>
          <w:rFonts w:cstheme="minorHAnsi"/>
          <w:sz w:val="24"/>
          <w:szCs w:val="24"/>
        </w:rPr>
        <w:t xml:space="preserve">Izby Administracji Skarbowej w Łodzi: </w:t>
      </w:r>
    </w:p>
    <w:p w14:paraId="3E4249D7" w14:textId="5FE5E9A3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Skierniewicach</w:t>
      </w:r>
      <w:r>
        <w:rPr>
          <w:rFonts w:cstheme="minorHAnsi"/>
          <w:sz w:val="24"/>
          <w:szCs w:val="24"/>
        </w:rPr>
        <w:t>, ul.</w:t>
      </w:r>
      <w:r w:rsidR="0062689C">
        <w:rPr>
          <w:rFonts w:cstheme="minorHAnsi"/>
          <w:sz w:val="24"/>
          <w:szCs w:val="24"/>
        </w:rPr>
        <w:t xml:space="preserve"> Czerwona 22</w:t>
      </w:r>
      <w:r>
        <w:rPr>
          <w:rFonts w:cstheme="minorHAnsi"/>
          <w:sz w:val="24"/>
          <w:szCs w:val="24"/>
        </w:rPr>
        <w:t xml:space="preserve">, </w:t>
      </w:r>
      <w:r w:rsidR="0062689C">
        <w:rPr>
          <w:rFonts w:cstheme="minorHAnsi"/>
          <w:sz w:val="24"/>
          <w:szCs w:val="24"/>
        </w:rPr>
        <w:t>96-100 Skierniewice</w:t>
      </w:r>
      <w:r>
        <w:rPr>
          <w:rFonts w:cstheme="minorHAnsi"/>
          <w:sz w:val="24"/>
          <w:szCs w:val="24"/>
        </w:rPr>
        <w:t>,</w:t>
      </w:r>
    </w:p>
    <w:p w14:paraId="52539566" w14:textId="0E17D7EA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Bełchatowie</w:t>
      </w:r>
      <w:r>
        <w:rPr>
          <w:rFonts w:cstheme="minorHAnsi"/>
          <w:sz w:val="24"/>
          <w:szCs w:val="24"/>
        </w:rPr>
        <w:t xml:space="preserve">, ul. </w:t>
      </w:r>
      <w:r w:rsidR="0062689C">
        <w:rPr>
          <w:rFonts w:cstheme="minorHAnsi"/>
          <w:sz w:val="24"/>
          <w:szCs w:val="24"/>
        </w:rPr>
        <w:t>Piłsudskiego 18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rFonts w:cstheme="minorHAnsi"/>
          <w:sz w:val="24"/>
          <w:szCs w:val="24"/>
        </w:rPr>
        <w:t>9</w:t>
      </w:r>
      <w:r w:rsidR="0062689C">
        <w:rPr>
          <w:rFonts w:cstheme="minorHAnsi"/>
          <w:sz w:val="24"/>
          <w:szCs w:val="24"/>
        </w:rPr>
        <w:t>7-400 Bełchatów</w:t>
      </w:r>
      <w:r>
        <w:rPr>
          <w:rFonts w:cstheme="minorHAnsi"/>
          <w:sz w:val="24"/>
          <w:szCs w:val="24"/>
        </w:rPr>
        <w:t>,</w:t>
      </w:r>
    </w:p>
    <w:p w14:paraId="52E77C8E" w14:textId="5F444230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</w:t>
      </w:r>
      <w:r w:rsidR="0062689C">
        <w:rPr>
          <w:rFonts w:cstheme="minorHAnsi"/>
          <w:sz w:val="24"/>
          <w:szCs w:val="24"/>
        </w:rPr>
        <w:t>Łódź Widzew</w:t>
      </w:r>
      <w:r>
        <w:rPr>
          <w:rFonts w:cstheme="minorHAnsi"/>
          <w:sz w:val="24"/>
          <w:szCs w:val="24"/>
        </w:rPr>
        <w:t xml:space="preserve"> ul. </w:t>
      </w:r>
      <w:r w:rsidR="0062689C">
        <w:rPr>
          <w:rFonts w:cstheme="minorHAnsi"/>
          <w:sz w:val="24"/>
          <w:szCs w:val="24"/>
        </w:rPr>
        <w:t>Papiernicza 7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sz w:val="24"/>
          <w:szCs w:val="24"/>
        </w:rPr>
        <w:t>9</w:t>
      </w:r>
      <w:r w:rsidR="0062689C">
        <w:rPr>
          <w:sz w:val="24"/>
          <w:szCs w:val="24"/>
        </w:rPr>
        <w:t>2-312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Łódź</w:t>
      </w:r>
      <w:r>
        <w:rPr>
          <w:sz w:val="24"/>
          <w:szCs w:val="24"/>
        </w:rPr>
        <w:t>,</w:t>
      </w:r>
    </w:p>
    <w:p w14:paraId="3F9FD71A" w14:textId="0623C153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Kutnie</w:t>
      </w:r>
      <w:r w:rsidRPr="00065DA3">
        <w:rPr>
          <w:rFonts w:cstheme="minorHAnsi"/>
          <w:sz w:val="24"/>
          <w:szCs w:val="24"/>
        </w:rPr>
        <w:t>, ul.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Troczewskiego 12</w:t>
      </w:r>
      <w:r w:rsidRPr="00065DA3">
        <w:rPr>
          <w:sz w:val="24"/>
          <w:szCs w:val="24"/>
        </w:rPr>
        <w:t>, 9</w:t>
      </w:r>
      <w:r w:rsidR="0062689C">
        <w:rPr>
          <w:sz w:val="24"/>
          <w:szCs w:val="24"/>
        </w:rPr>
        <w:t>9-300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Kutno</w:t>
      </w:r>
      <w:r>
        <w:rPr>
          <w:sz w:val="24"/>
          <w:szCs w:val="24"/>
        </w:rPr>
        <w:t>,</w:t>
      </w:r>
    </w:p>
    <w:p w14:paraId="63ECFF2A" w14:textId="396C3677" w:rsidR="00065DA3" w:rsidRPr="006144FB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6144FB"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Zgierzu</w:t>
      </w:r>
      <w:r w:rsidRPr="006144FB">
        <w:rPr>
          <w:rFonts w:cstheme="minorHAnsi"/>
          <w:sz w:val="24"/>
          <w:szCs w:val="24"/>
        </w:rPr>
        <w:t xml:space="preserve">, </w:t>
      </w:r>
      <w:r w:rsidR="0062689C">
        <w:rPr>
          <w:sz w:val="24"/>
          <w:szCs w:val="24"/>
        </w:rPr>
        <w:t>ul. ks. J.</w:t>
      </w:r>
      <w:r w:rsidR="00CF01DC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 xml:space="preserve">Popiełuszki 8 </w:t>
      </w:r>
      <w:r w:rsidRPr="006144FB">
        <w:rPr>
          <w:sz w:val="24"/>
          <w:szCs w:val="24"/>
        </w:rPr>
        <w:t>, 9</w:t>
      </w:r>
      <w:r w:rsidR="0062689C">
        <w:rPr>
          <w:sz w:val="24"/>
          <w:szCs w:val="24"/>
        </w:rPr>
        <w:t>5</w:t>
      </w:r>
      <w:r w:rsidRPr="006144FB">
        <w:rPr>
          <w:sz w:val="24"/>
          <w:szCs w:val="24"/>
        </w:rPr>
        <w:t>-100</w:t>
      </w:r>
      <w:r w:rsidR="0062689C">
        <w:rPr>
          <w:sz w:val="24"/>
          <w:szCs w:val="24"/>
        </w:rPr>
        <w:t xml:space="preserve"> Zgierz</w:t>
      </w:r>
      <w:r w:rsidRPr="006144FB">
        <w:rPr>
          <w:sz w:val="24"/>
          <w:szCs w:val="24"/>
        </w:rPr>
        <w:t>,</w:t>
      </w:r>
    </w:p>
    <w:p w14:paraId="4C2A9F67" w14:textId="1A321B8C" w:rsidR="00253C7B" w:rsidRDefault="00253C7B" w:rsidP="00253C7B">
      <w:pPr>
        <w:pStyle w:val="Akapitzlist"/>
        <w:suppressAutoHyphens/>
        <w:spacing w:after="0" w:line="360" w:lineRule="auto"/>
        <w:ind w:left="1440"/>
        <w:jc w:val="both"/>
        <w:rPr>
          <w:sz w:val="24"/>
          <w:szCs w:val="24"/>
        </w:rPr>
      </w:pPr>
    </w:p>
    <w:p w14:paraId="79973534" w14:textId="29874864" w:rsidR="00253C7B" w:rsidRPr="00253C7B" w:rsidRDefault="00253C7B" w:rsidP="00253C7B">
      <w:pPr>
        <w:pStyle w:val="Akapitzlist"/>
        <w:suppressAutoHyphens/>
        <w:spacing w:after="0" w:line="360" w:lineRule="auto"/>
        <w:ind w:left="0"/>
        <w:rPr>
          <w:b/>
          <w:sz w:val="24"/>
          <w:szCs w:val="24"/>
        </w:rPr>
      </w:pPr>
      <w:r w:rsidRPr="00253C7B">
        <w:rPr>
          <w:b/>
          <w:sz w:val="24"/>
          <w:szCs w:val="24"/>
        </w:rPr>
        <w:t>Wskazane poniżej parametry techniczne są parametrami minimalnymi jakie muszą spełnić oferowane urządzenia  i materiały.</w:t>
      </w:r>
    </w:p>
    <w:p w14:paraId="4A644785" w14:textId="04188C1E" w:rsidR="004E1F79" w:rsidRDefault="004E1F79" w:rsidP="004E1F79">
      <w:pPr>
        <w:pStyle w:val="Akapitzlist"/>
        <w:suppressAutoHyphens/>
        <w:spacing w:after="0" w:line="360" w:lineRule="auto"/>
        <w:ind w:left="1440"/>
        <w:jc w:val="both"/>
        <w:rPr>
          <w:rFonts w:cstheme="minorHAnsi"/>
          <w:sz w:val="24"/>
          <w:szCs w:val="24"/>
        </w:rPr>
      </w:pPr>
    </w:p>
    <w:p w14:paraId="4C74AF96" w14:textId="696B92AA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Charakterystyka przedmiotu zamówienia:</w:t>
      </w:r>
    </w:p>
    <w:p w14:paraId="4C196946" w14:textId="77777777" w:rsidR="00620D2A" w:rsidRDefault="00620D2A" w:rsidP="00620D2A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I część zamówienia </w:t>
      </w:r>
    </w:p>
    <w:p w14:paraId="16FE64A1" w14:textId="3747EFFC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 w:rsidRPr="004E1F79">
        <w:rPr>
          <w:rFonts w:cstheme="minorHAnsi"/>
          <w:b/>
          <w:sz w:val="24"/>
          <w:szCs w:val="24"/>
        </w:rPr>
        <w:t xml:space="preserve">Urząd Skarbowy w </w:t>
      </w:r>
      <w:r w:rsidR="0062689C">
        <w:rPr>
          <w:rFonts w:cstheme="minorHAnsi"/>
          <w:b/>
          <w:sz w:val="24"/>
          <w:szCs w:val="24"/>
        </w:rPr>
        <w:t>Skierniewicach</w:t>
      </w:r>
    </w:p>
    <w:p w14:paraId="439B189D" w14:textId="5A780215" w:rsidR="00EB23FA" w:rsidRPr="00364E46" w:rsidRDefault="00EB23FA" w:rsidP="00EB23FA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</w:p>
    <w:p w14:paraId="510D6950" w14:textId="662D1C7C" w:rsidR="00C423C6" w:rsidRPr="001F4FEE" w:rsidRDefault="00C423C6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t>Dla jednostek tej części zamówienia Wykonawca zobowiązany jest dostarczyć i zamontować :</w:t>
      </w:r>
    </w:p>
    <w:p w14:paraId="69460A83" w14:textId="77777777" w:rsidR="004E1F79" w:rsidRDefault="004E1F79" w:rsidP="004E1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E2AD7" w14:textId="5CCD8EF3" w:rsidR="004E1F79" w:rsidRPr="00C423C6" w:rsidRDefault="004E1F79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142647849"/>
      <w:r w:rsidRPr="00C423C6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1D8E5F7C" w14:textId="32618E19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 w:rsidR="00C423C6"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 w:rsidR="00C423C6"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79F1E8AB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5077D30B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FE82EA1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obustronna kontrola przejścia</w:t>
      </w:r>
    </w:p>
    <w:p w14:paraId="2951A3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3C0C0D8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56FC2DE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1B939BC9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08CC3F65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wyjście zasilania 0,2 A</w:t>
      </w:r>
    </w:p>
    <w:p w14:paraId="1EA8C336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4B55A6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2FF31BF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1C856C9D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45A4834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34BFB4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24F3A225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026A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7F6C9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01984E62" w14:textId="2EA936B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4B03A54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636C5E5E" w14:textId="35FD82D0" w:rsidR="00CF01DC" w:rsidRPr="00CF01DC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3CB379E8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4C588FA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7C8CA3E1" w14:textId="2CA4DA0E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3A77EC3E" w14:textId="1AA20D1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5AEE9F5" w14:textId="7A98975C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25210E7" w14:textId="00781A7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615F50E6" w14:textId="4E38052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20AF5F5F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02EA94D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(Tamper)</w:t>
      </w:r>
    </w:p>
    <w:p w14:paraId="7C5D6B2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26E3951A" w14:textId="599033DD" w:rsid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0C227802" w14:textId="48CBE9C4" w:rsidR="00CF01DC" w:rsidRDefault="00CF01DC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075777">
        <w:rPr>
          <w:rFonts w:cstheme="minorHAnsi"/>
          <w:sz w:val="24"/>
          <w:szCs w:val="24"/>
        </w:rPr>
        <w:t>110</w:t>
      </w:r>
    </w:p>
    <w:p w14:paraId="20045163" w14:textId="77777777" w:rsidR="005E5F00" w:rsidRDefault="005E5F00" w:rsidP="00335EB6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AEE27" w14:textId="20461E0E" w:rsidR="00CF01DC" w:rsidRPr="00CF01DC" w:rsidRDefault="00CF01DC" w:rsidP="00CF01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BD53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238EB555" w14:textId="6D22131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 w:rsidR="00E93C16"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4CF53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0BE4705" w14:textId="7E5A4148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6EB746AE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081F8670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C7528AA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5A5E183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7C96409" w14:textId="0719204E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 w:rsidR="001F4FEE">
        <w:rPr>
          <w:rFonts w:cstheme="minorHAnsi"/>
          <w:sz w:val="24"/>
          <w:szCs w:val="24"/>
        </w:rPr>
        <w:t>D</w:t>
      </w:r>
    </w:p>
    <w:p w14:paraId="040F9A7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4AD8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9A2E58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awaryjnego otwarcia drzwi dla systemów kontroli dostępu. Przypadkowe otwarcie zabezpieczone jest szybką z plexi.</w:t>
      </w:r>
    </w:p>
    <w:p w14:paraId="794BFD5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3433E08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75AFBF1A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72432E92" w14:textId="62C567C0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 w:rsidR="001F4FEE"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165E870F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43701334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3D9D9A0B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622B5DE7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60 mm (z szybką plexi: 91 x 87 x 60 mm)</w:t>
      </w:r>
    </w:p>
    <w:p w14:paraId="34BE52D1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-30 - + 70 st.C</w:t>
      </w:r>
    </w:p>
    <w:p w14:paraId="047BE4F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C4ED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339904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25FFB0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2D5D0F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257E06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04925C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13B83B7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338B8FA" w14:textId="4A2A0AD0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21D0C90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4F77BD90" w14:textId="15E16031" w:rsid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0233E70C" w14:textId="51CB1689" w:rsid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C77A8" w14:textId="77777777" w:rsidR="00E2019A" w:rsidRP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0219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0492D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4183044C" w14:textId="4C069DC3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 w:rsidR="00E93C16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 w:rsidR="00E93C16"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 w:rsidR="00E93C16"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 w:rsidR="00E93C16"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5A48B38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21CD6D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176A5C1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Maksymalny prąd przełączalny:20 mA</w:t>
      </w:r>
    </w:p>
    <w:p w14:paraId="665C5086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7E8A00E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F5201D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Minimalna liczba przełączeń przy obciążeniu 20 V, 20 mA: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1DD0F3" w14:textId="150C59E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E2019A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AE5E26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302C5BDF" w14:textId="2B12FDF2" w:rsid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A50721" w14:textId="77777777" w:rsidR="00075777" w:rsidRDefault="00075777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1"/>
    <w:p w14:paraId="0D47AB5A" w14:textId="3903BB91" w:rsidR="004E1F79" w:rsidRDefault="00C4051E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n</w:t>
      </w:r>
      <w:r w:rsidR="00075777">
        <w:rPr>
          <w:rFonts w:cstheme="minorHAnsi"/>
          <w:b/>
          <w:sz w:val="24"/>
          <w:szCs w:val="24"/>
        </w:rPr>
        <w:t>apęd do bramy</w:t>
      </w:r>
      <w:r>
        <w:rPr>
          <w:rFonts w:cstheme="minorHAnsi"/>
          <w:b/>
          <w:sz w:val="24"/>
          <w:szCs w:val="24"/>
        </w:rPr>
        <w:t xml:space="preserve"> o </w:t>
      </w:r>
      <w:r w:rsidR="006C3A51">
        <w:rPr>
          <w:rFonts w:cstheme="minorHAnsi"/>
          <w:b/>
          <w:sz w:val="24"/>
          <w:szCs w:val="24"/>
        </w:rPr>
        <w:t>układ czasowy za pomocą zegara i moduł GSM.</w:t>
      </w:r>
    </w:p>
    <w:p w14:paraId="427D97D7" w14:textId="77777777" w:rsidR="00075777" w:rsidRPr="00075777" w:rsidRDefault="00075777" w:rsidP="00075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20A0782" w14:textId="347143B7" w:rsidR="00620D2A" w:rsidRDefault="00A23700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620D2A">
        <w:rPr>
          <w:rFonts w:cstheme="minorHAnsi"/>
          <w:sz w:val="24"/>
          <w:szCs w:val="24"/>
        </w:rPr>
        <w:t xml:space="preserve">                                         </w:t>
      </w:r>
      <w:r w:rsidR="00CF01DC">
        <w:rPr>
          <w:rFonts w:cstheme="minorHAnsi"/>
          <w:sz w:val="24"/>
          <w:szCs w:val="24"/>
        </w:rPr>
        <w:t xml:space="preserve">    </w:t>
      </w:r>
      <w:r w:rsidR="00620D2A">
        <w:rPr>
          <w:rFonts w:cstheme="minorHAnsi"/>
          <w:sz w:val="24"/>
          <w:szCs w:val="24"/>
          <w:u w:val="single"/>
        </w:rPr>
        <w:t xml:space="preserve">II część zamówienia </w:t>
      </w:r>
    </w:p>
    <w:p w14:paraId="4132A88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12EE8B" w14:textId="16E53A8E" w:rsidR="004E1F79" w:rsidRPr="00364E46" w:rsidRDefault="00FD2BEC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 w:rsidR="00364E46" w:rsidRPr="00364E46">
        <w:rPr>
          <w:rFonts w:cstheme="minorHAnsi"/>
          <w:b/>
          <w:sz w:val="24"/>
          <w:szCs w:val="24"/>
        </w:rPr>
        <w:t>Urząd Skarbowy Łódź Widzew</w:t>
      </w:r>
    </w:p>
    <w:p w14:paraId="4730EACC" w14:textId="63478DB3" w:rsidR="00E93C16" w:rsidRDefault="00E93C16" w:rsidP="00E93C1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</w:t>
      </w:r>
      <w:r w:rsidR="00D726A8">
        <w:t>:</w:t>
      </w:r>
    </w:p>
    <w:p w14:paraId="19F8624B" w14:textId="0E459A2F" w:rsidR="00E93C16" w:rsidRPr="00D726A8" w:rsidRDefault="00E93C16" w:rsidP="000F5E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26A8">
        <w:rPr>
          <w:rFonts w:cstheme="minorHAnsi"/>
          <w:b/>
          <w:bCs/>
          <w:sz w:val="24"/>
          <w:szCs w:val="24"/>
        </w:rPr>
        <w:t xml:space="preserve">Kontroler kontroli dostępu </w:t>
      </w:r>
      <w:r w:rsidR="00820C3E">
        <w:rPr>
          <w:rFonts w:cstheme="minorHAnsi"/>
          <w:b/>
          <w:bCs/>
          <w:sz w:val="24"/>
          <w:szCs w:val="24"/>
        </w:rPr>
        <w:t>szt. 2</w:t>
      </w:r>
    </w:p>
    <w:p w14:paraId="68DF881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62751167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02992F4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5F7821F" w14:textId="6F8950A6" w:rsidR="00E93C16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E93C16" w:rsidRPr="004E1F79">
        <w:rPr>
          <w:rFonts w:cstheme="minorHAnsi"/>
          <w:sz w:val="24"/>
          <w:szCs w:val="24"/>
        </w:rPr>
        <w:t xml:space="preserve"> kontrola przejścia</w:t>
      </w:r>
    </w:p>
    <w:p w14:paraId="53478CD1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7AF2188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4A49E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2A71016D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4C506F9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4D5C82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86C40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C02DBB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4B4211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D6599B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2DC6C3B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D4F333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BFEB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2416E45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1D42596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156CE46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D82A29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67A4B25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345B20AE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270181F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7FE3908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582CAD4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4FFC6EB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237F0E9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5C5ED1C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Interfejs RS485</w:t>
      </w:r>
    </w:p>
    <w:p w14:paraId="3CA297D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(Tamper)</w:t>
      </w:r>
    </w:p>
    <w:p w14:paraId="44A8A13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43DDA6E" w14:textId="49AA439D" w:rsidR="00E93C16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F14D63D" w14:textId="1D6B6FA9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254</w:t>
      </w:r>
    </w:p>
    <w:p w14:paraId="23F0BC39" w14:textId="77777777" w:rsidR="00D70980" w:rsidRPr="004E1F79" w:rsidRDefault="00D70980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175D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0141B43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50AA401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E68D9F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077DCAF8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FE04C74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5AE1FF77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2B1265DA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BDA2C1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BD97A2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F9B8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A6F86C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awaryjnego otwarcia drzwi dla systemów kontroli dostępu. Przypadkowe otwarcie zabezpieczone jest szybką z plexi.</w:t>
      </w:r>
    </w:p>
    <w:p w14:paraId="239170BC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9E8EE0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6DBF227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1EE5A6A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6B36F808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36D640EB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54855482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1A07D09A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60 mm (z szybką plexi: 91 x 87 x 60 mm)</w:t>
      </w:r>
    </w:p>
    <w:p w14:paraId="38DA617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-30 - + 70 st.C</w:t>
      </w:r>
    </w:p>
    <w:p w14:paraId="2CD9CA9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3D5A0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5EB34BE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1F72DD5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4A13974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825E67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31083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224B2842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8542C1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102D4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3321CA7A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32616B2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57D5C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lastRenderedPageBreak/>
        <w:t>Czujnik magnetyczny monitorujący stan drzwi</w:t>
      </w:r>
    </w:p>
    <w:p w14:paraId="6AB06E9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0D8F34A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49E4B5E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6624203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Maksymalny prąd przełączalny:20 mA</w:t>
      </w:r>
    </w:p>
    <w:p w14:paraId="12F48CA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4AC50F7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4EEA9B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Minimalna liczba przełączeń przy obciążeniu 20 V, 20 mA: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2F26DE8" w14:textId="63C66906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D726A8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396F4A9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7D8DD04E" w14:textId="17870035" w:rsidR="00E93C16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36211E2" w14:textId="77777777" w:rsidR="00B86AA7" w:rsidRDefault="00B86AA7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78D3E83E" w14:textId="575B9DB6" w:rsidR="00E93C16" w:rsidRDefault="00620D2A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 w:rsidRPr="00620D2A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</w:t>
      </w:r>
      <w:r w:rsidR="00820C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</w:t>
      </w:r>
      <w:r w:rsidRPr="00620D2A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  <w:u w:val="single"/>
        </w:rPr>
        <w:t>III część zamówienia</w:t>
      </w:r>
    </w:p>
    <w:p w14:paraId="2E75511A" w14:textId="524F750E" w:rsidR="00D726A8" w:rsidRDefault="00FD2BEC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 w:rsidR="00D726A8"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</w:t>
      </w:r>
      <w:r w:rsidR="00820C3E"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 xml:space="preserve"> Urząd Skarbowy w </w:t>
      </w:r>
      <w:r w:rsidR="00364E46">
        <w:rPr>
          <w:rFonts w:cstheme="minorHAnsi"/>
          <w:b/>
          <w:sz w:val="24"/>
          <w:szCs w:val="24"/>
        </w:rPr>
        <w:t>Zgierzu</w:t>
      </w:r>
    </w:p>
    <w:p w14:paraId="3E988263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zamontować:</w:t>
      </w:r>
    </w:p>
    <w:p w14:paraId="7BCEECA6" w14:textId="2CA042BD" w:rsidR="00820C3E" w:rsidRPr="00820C3E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20C3E">
        <w:rPr>
          <w:rFonts w:cstheme="minorHAnsi"/>
          <w:b/>
          <w:bCs/>
          <w:sz w:val="24"/>
          <w:szCs w:val="24"/>
        </w:rPr>
        <w:t>Kontroler kontroli dostępu szt. 2</w:t>
      </w:r>
    </w:p>
    <w:p w14:paraId="4C59909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230CED7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1FEA45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60F309E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66CF9F2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4619C33B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56398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8D9BB4C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3F32855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725EF08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3F3F9A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60AB6D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64155807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1DF036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92276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18FDD7C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4CE7A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A60E2FD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21F0E98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</w:t>
      </w:r>
      <w:r w:rsidRPr="004E1F79">
        <w:rPr>
          <w:rFonts w:cstheme="minorHAnsi"/>
          <w:sz w:val="24"/>
          <w:szCs w:val="24"/>
        </w:rPr>
        <w:lastRenderedPageBreak/>
        <w:t xml:space="preserve">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323B2C1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318597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782CC0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67D5AD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0B694812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60FE883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1FBDAB1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A59286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9710210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5F69148D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5D463EE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(Tamper)</w:t>
      </w:r>
    </w:p>
    <w:p w14:paraId="6AE85AB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6EEE0CA7" w14:textId="77777777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3D685695" w14:textId="2421C7F8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120</w:t>
      </w:r>
    </w:p>
    <w:p w14:paraId="66CE6BF7" w14:textId="77777777" w:rsidR="00820C3E" w:rsidRPr="004E1F79" w:rsidRDefault="00820C3E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0DAC5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59A56A9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9F7177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4B3C2A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C500998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58D1377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03090D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5230CB4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34F2B6A9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5E564BC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A52D9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6ED1D03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awaryjnego otwarcia drzwi dla systemów kontroli dostępu. Przypadkowe otwarcie zabezpieczone jest szybką z plexi.</w:t>
      </w:r>
    </w:p>
    <w:p w14:paraId="022DC53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F2C257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C165FC4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3164E31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68604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6D42D18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376DB97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07709001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Wymiary: 86 x 86 x 60 mm (z szybką plexi: 91 x 87 x 60 mm)</w:t>
      </w:r>
    </w:p>
    <w:p w14:paraId="04512952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-30 - + 70 st.C</w:t>
      </w:r>
    </w:p>
    <w:p w14:paraId="38AACFA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EE3C7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4D91D36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E6714A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38FC0B5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3CE08D3C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D971A74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8DE9DF1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F5E238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985F15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1288AE1D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08C4CA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56C66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AFC54B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6D4A5A7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87CDEB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4978225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Maksymalny prąd przełączalny:20 mA</w:t>
      </w:r>
    </w:p>
    <w:p w14:paraId="20C9342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61E17A0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2213468C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Minimalna liczba przełączeń przy obciążeniu 20 V, 20 mA: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8620D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2CA6592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04B71BD7" w14:textId="77777777" w:rsidR="00820C3E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FB3C571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4D4A8336" w14:textId="77777777" w:rsidR="00820C3E" w:rsidRDefault="00820C3E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</w:p>
    <w:p w14:paraId="5190DB6D" w14:textId="3615E51C" w:rsidR="00D726A8" w:rsidRPr="00044928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4928">
        <w:rPr>
          <w:rFonts w:cstheme="minorHAnsi"/>
          <w:b/>
          <w:bCs/>
          <w:sz w:val="24"/>
          <w:szCs w:val="24"/>
        </w:rPr>
        <w:t xml:space="preserve">Zamontowanie i wpięcie </w:t>
      </w:r>
      <w:r w:rsidR="00044928" w:rsidRPr="00044928">
        <w:rPr>
          <w:rFonts w:cstheme="minorHAnsi"/>
          <w:b/>
          <w:bCs/>
          <w:sz w:val="24"/>
          <w:szCs w:val="24"/>
        </w:rPr>
        <w:t xml:space="preserve">kamery IP do </w:t>
      </w:r>
      <w:r w:rsidRPr="00044928">
        <w:rPr>
          <w:rFonts w:cstheme="minorHAnsi"/>
          <w:b/>
          <w:bCs/>
          <w:sz w:val="24"/>
          <w:szCs w:val="24"/>
        </w:rPr>
        <w:t xml:space="preserve">istniejącego systemu CCTV </w:t>
      </w:r>
      <w:r w:rsidR="00D726A8" w:rsidRPr="00044928">
        <w:rPr>
          <w:rFonts w:cstheme="minorHAnsi"/>
          <w:b/>
          <w:bCs/>
          <w:sz w:val="24"/>
          <w:szCs w:val="24"/>
        </w:rPr>
        <w:t xml:space="preserve"> </w:t>
      </w:r>
      <w:r w:rsidRPr="00044928">
        <w:rPr>
          <w:rFonts w:cstheme="minorHAnsi"/>
          <w:bCs/>
          <w:sz w:val="24"/>
          <w:szCs w:val="24"/>
        </w:rPr>
        <w:t xml:space="preserve">- </w:t>
      </w:r>
      <w:r w:rsidR="00D726A8" w:rsidRPr="00044928">
        <w:rPr>
          <w:rFonts w:cstheme="minorHAnsi"/>
          <w:bCs/>
          <w:sz w:val="24"/>
          <w:szCs w:val="24"/>
        </w:rPr>
        <w:t>montowan</w:t>
      </w:r>
      <w:r w:rsidRPr="00044928">
        <w:rPr>
          <w:rFonts w:cstheme="minorHAnsi"/>
          <w:bCs/>
          <w:sz w:val="24"/>
          <w:szCs w:val="24"/>
        </w:rPr>
        <w:t>a</w:t>
      </w:r>
      <w:r w:rsidR="00D726A8" w:rsidRPr="00044928">
        <w:rPr>
          <w:rFonts w:cstheme="minorHAnsi"/>
          <w:bCs/>
          <w:sz w:val="24"/>
          <w:szCs w:val="24"/>
        </w:rPr>
        <w:t xml:space="preserve"> na zewnątrz </w:t>
      </w:r>
      <w:r w:rsidR="00044928" w:rsidRPr="00044928">
        <w:rPr>
          <w:rFonts w:cstheme="minorHAnsi"/>
          <w:bCs/>
          <w:sz w:val="24"/>
          <w:szCs w:val="24"/>
        </w:rPr>
        <w:t>r</w:t>
      </w:r>
      <w:r w:rsidR="00D726A8" w:rsidRPr="00044928">
        <w:rPr>
          <w:rFonts w:cstheme="minorHAnsi"/>
          <w:sz w:val="24"/>
          <w:szCs w:val="24"/>
        </w:rPr>
        <w:t>ozdzielczości 4MP (25FPS) z obiektywem 2.7-13.5mm typu MFZ. Funkcja d-WDR, mechaniczny filtr IR-cut. SMART-IR z zasięgiem do 35 metrów, Wspiera protokół ONVIF S oraz obsługuje karty SD do 256GB. Obudowa metalowa wandaloodporna IK10, IP67.</w:t>
      </w:r>
      <w:r w:rsidR="00044928">
        <w:rPr>
          <w:rFonts w:cstheme="minorHAnsi"/>
          <w:sz w:val="24"/>
          <w:szCs w:val="24"/>
        </w:rPr>
        <w:t xml:space="preserve"> </w:t>
      </w:r>
      <w:r w:rsidR="00D726A8" w:rsidRPr="00044928">
        <w:rPr>
          <w:rFonts w:cstheme="minorHAnsi"/>
          <w:sz w:val="24"/>
          <w:szCs w:val="24"/>
        </w:rPr>
        <w:t xml:space="preserve">Wbudowane funkcje analityki obrazu GenSTAR IVS 2.0 (Analityka AI). </w:t>
      </w:r>
    </w:p>
    <w:p w14:paraId="2CDD0C30" w14:textId="6C043F74" w:rsidR="00D726A8" w:rsidRDefault="00D726A8" w:rsidP="00D726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D19645" w14:textId="43F940D5" w:rsidR="00EB23FA" w:rsidRDefault="00EB23FA" w:rsidP="00EB23F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820C3E">
        <w:rPr>
          <w:rFonts w:cstheme="minorHAnsi"/>
          <w:sz w:val="24"/>
          <w:szCs w:val="24"/>
        </w:rPr>
        <w:t xml:space="preserve">  </w:t>
      </w:r>
      <w:r w:rsidR="00044928">
        <w:rPr>
          <w:rFonts w:cstheme="minorHAnsi"/>
          <w:sz w:val="24"/>
          <w:szCs w:val="24"/>
        </w:rPr>
        <w:t xml:space="preserve">        </w:t>
      </w:r>
      <w:r w:rsidR="00820C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IV część zamówienia</w:t>
      </w:r>
    </w:p>
    <w:p w14:paraId="3CC4035C" w14:textId="0ED2D0FE" w:rsidR="004E1F79" w:rsidRPr="00510C0C" w:rsidRDefault="00EB23FA" w:rsidP="00EB23FA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</w:t>
      </w:r>
      <w:r w:rsidR="00044928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Kutnie</w:t>
      </w:r>
    </w:p>
    <w:p w14:paraId="7B80080E" w14:textId="17B8ADE1" w:rsidR="00044928" w:rsidRPr="00C52D77" w:rsidRDefault="00044928" w:rsidP="000F5E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79C1F51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20E3BA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Charakterystyka</w:t>
      </w:r>
    </w:p>
    <w:p w14:paraId="5B7BC5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3662E0DE" w14:textId="0F84E27A" w:rsidR="00044928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044928" w:rsidRPr="004E1F79">
        <w:rPr>
          <w:rFonts w:cstheme="minorHAnsi"/>
          <w:sz w:val="24"/>
          <w:szCs w:val="24"/>
        </w:rPr>
        <w:t xml:space="preserve"> kontrola przejścia</w:t>
      </w:r>
    </w:p>
    <w:p w14:paraId="0A596AD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236534F8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7CADC6A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1AB46E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2CC733A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86D20F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1D971DC5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95DC73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DB048B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5EE390F7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B3D3BCE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572C332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2B5B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43F2B5FA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513C19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09980565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813B8DA" w14:textId="77777777" w:rsidR="00044928" w:rsidRPr="00CF01DC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17A74FC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08AC2AD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4FF4074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5FC8A0E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ED0F9B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22096FE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F1692C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000A06C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1BB1FC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(Tamper)</w:t>
      </w:r>
    </w:p>
    <w:p w14:paraId="163EB9ED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7F6F8213" w14:textId="77777777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73DE0FF4" w14:textId="4977F622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85</w:t>
      </w:r>
    </w:p>
    <w:p w14:paraId="291709FD" w14:textId="77777777" w:rsidR="00044928" w:rsidRPr="00CF01DC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E6FC9C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7F75D45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 xml:space="preserve">się dwukolorowa dioda informująca o stanie wejścia. Jeżeli drzwi są zamknięte, jest to sygnalizowane zielonym kolorem diody – jeżeli drzwi zostaną otwarte lub będą niedomknięte – dioda będzie świecić kolorem czerwonym. Jeżeli cewka </w:t>
      </w:r>
      <w:r w:rsidRPr="004E1F79">
        <w:rPr>
          <w:rFonts w:cstheme="minorHAnsi"/>
          <w:sz w:val="24"/>
          <w:szCs w:val="24"/>
        </w:rPr>
        <w:lastRenderedPageBreak/>
        <w:t>zwory elektromagnetycznej nie jest zasilana (np. podczas trwania impulsu sterującego) – dioda jest wygaszona.</w:t>
      </w:r>
    </w:p>
    <w:p w14:paraId="6661295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87BA694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AB2498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4BC21CE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0699A40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4E4F6ED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585C86B9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0A945C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652E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27068A7C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awaryjnego otwarcia drzwi dla systemów kontroli dostępu. Przypadkowe otwarcie zabezpieczone jest szybką z plexi.</w:t>
      </w:r>
    </w:p>
    <w:p w14:paraId="40FB7D7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B09A7A3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0C70C46D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5D2C438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270875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227C1A6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0E0D366A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2BED29F2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60 mm (z szybką plexi: 91 x 87 x 60 mm)</w:t>
      </w:r>
    </w:p>
    <w:p w14:paraId="446EED8C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-30 - + 70 st.C</w:t>
      </w:r>
    </w:p>
    <w:p w14:paraId="6E9BFC6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E245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235682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5E8DFA8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1D8FACF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C1ABBAE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189ECC05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F058C13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2DB677B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61DA477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A3B2758" w14:textId="77777777" w:rsidR="00044928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A614B10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97475" w14:textId="77777777" w:rsidR="00044928" w:rsidRPr="00E2019A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5AFE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7B080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FEF510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4B044F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F6FEED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0429902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Maksymalny prąd przełączalny:20 mA</w:t>
      </w:r>
    </w:p>
    <w:p w14:paraId="498C2C4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218B0F7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6EDCE4C7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Minimalna liczba przełączeń przy obciążeniu 20 V, 20 mA: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2B4188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C0B3C7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261AB017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4FDD7E" w14:textId="06E4A741" w:rsidR="00456181" w:rsidRDefault="00456181" w:rsidP="00487CBC">
      <w:pPr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17B5BCB4" w14:textId="0A91E378" w:rsidR="00075777" w:rsidRDefault="00075777" w:rsidP="00075777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044928">
        <w:rPr>
          <w:rFonts w:cstheme="minorHAnsi"/>
          <w:sz w:val="24"/>
          <w:szCs w:val="24"/>
        </w:rPr>
        <w:t xml:space="preserve">    </w:t>
      </w:r>
      <w:r w:rsidR="00C52D77">
        <w:rPr>
          <w:rFonts w:cstheme="minorHAnsi"/>
          <w:sz w:val="24"/>
          <w:szCs w:val="24"/>
        </w:rPr>
        <w:t xml:space="preserve"> </w:t>
      </w:r>
      <w:r w:rsidR="0073320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V część zamówienia</w:t>
      </w:r>
    </w:p>
    <w:p w14:paraId="32150CA6" w14:textId="380FB530" w:rsidR="00075777" w:rsidRPr="00510C0C" w:rsidRDefault="00075777" w:rsidP="00075777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Bełchatowie</w:t>
      </w:r>
    </w:p>
    <w:p w14:paraId="5B2C27F3" w14:textId="5EDA00F8" w:rsidR="00C52D77" w:rsidRPr="00C52D77" w:rsidRDefault="00C52D77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480572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1405FDC1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4E48E8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0F3BF05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097EF3CC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665B9E9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3DF092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7E6DF2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5AF95B3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2B2C57B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F2DFD6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25FC7F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F871D4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6D7A2E3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4CD306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548403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D3FF7C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72FCF47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6D3A55F6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7200A0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0CAD4B" w14:textId="77777777" w:rsidR="00C52D77" w:rsidRPr="00CF01DC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0A60E7D9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42AB1BE4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3959CC2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44FAA5B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2 klawisze funkcyjne</w:t>
      </w:r>
    </w:p>
    <w:p w14:paraId="5EB4A01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526DA1A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2DFC9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6E3E5BA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694F947F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(Tamper)</w:t>
      </w:r>
    </w:p>
    <w:p w14:paraId="2D00C333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14D470F" w14:textId="77777777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CABC185" w14:textId="4156EC4C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100</w:t>
      </w:r>
    </w:p>
    <w:p w14:paraId="442BF890" w14:textId="77777777" w:rsidR="00C52D77" w:rsidRPr="00CF01DC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B7FB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168F22F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0C3D19E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F1760E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5EEE2BC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2135127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A1D44C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FE4204A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6DB7B83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3C22B6E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CE7F53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EF765B8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awaryjnego otwarcia drzwi dla systemów kontroli dostępu. Przypadkowe otwarcie zabezpieczone jest szybką z plexi.</w:t>
      </w:r>
    </w:p>
    <w:p w14:paraId="74064A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6486FC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1B9B48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2F462B09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31EDC453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099165A5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29F514F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3A3290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60 mm (z szybką plexi: 91 x 87 x 60 mm)</w:t>
      </w:r>
    </w:p>
    <w:p w14:paraId="40EB4FA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-30 - + 70 st.C</w:t>
      </w:r>
    </w:p>
    <w:p w14:paraId="1E5BF2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65308F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6D04C3D9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ADA5D3B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63794F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D59F323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6ED15CC7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0E1410A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C891B7D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Wilgotność względna otoczenia: 0~95%(bez kondensacji)</w:t>
      </w:r>
    </w:p>
    <w:p w14:paraId="02F051D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87F9CBC" w14:textId="676DE5CB" w:rsidR="00C52D77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7E159048" w14:textId="3C9F2D4A" w:rsidR="00FA13B3" w:rsidRDefault="00FA13B3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1995064" w14:textId="31ADE45F" w:rsidR="00D81071" w:rsidRDefault="00D81071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6E15C99" w14:textId="7210C16B" w:rsidR="00D81071" w:rsidRPr="00D81071" w:rsidRDefault="00D81071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1071">
        <w:rPr>
          <w:rFonts w:cstheme="minorHAnsi"/>
          <w:b/>
          <w:sz w:val="24"/>
          <w:szCs w:val="24"/>
        </w:rPr>
        <w:t xml:space="preserve">Napęd do bramy </w:t>
      </w:r>
      <w:r>
        <w:rPr>
          <w:rFonts w:cstheme="minorHAnsi"/>
          <w:b/>
          <w:sz w:val="24"/>
          <w:szCs w:val="24"/>
        </w:rPr>
        <w:t>wjazdowej</w:t>
      </w:r>
      <w:r w:rsidR="00BA79A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wraz </w:t>
      </w:r>
      <w:r w:rsidRPr="00D81071">
        <w:rPr>
          <w:rFonts w:cstheme="minorHAnsi"/>
          <w:b/>
          <w:sz w:val="24"/>
          <w:szCs w:val="24"/>
        </w:rPr>
        <w:t>układ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czasowy</w:t>
      </w:r>
      <w:r>
        <w:rPr>
          <w:rFonts w:cstheme="minorHAnsi"/>
          <w:b/>
          <w:sz w:val="24"/>
          <w:szCs w:val="24"/>
        </w:rPr>
        <w:t>m</w:t>
      </w:r>
      <w:r w:rsidRPr="00D81071">
        <w:rPr>
          <w:rFonts w:cstheme="minorHAnsi"/>
          <w:b/>
          <w:sz w:val="24"/>
          <w:szCs w:val="24"/>
        </w:rPr>
        <w:t xml:space="preserve"> za pomocą zegara</w:t>
      </w:r>
      <w:r w:rsidR="00BA79AB">
        <w:rPr>
          <w:rFonts w:cstheme="minorHAnsi"/>
          <w:b/>
          <w:sz w:val="24"/>
          <w:szCs w:val="24"/>
        </w:rPr>
        <w:t xml:space="preserve"> oraz</w:t>
      </w:r>
      <w:r>
        <w:rPr>
          <w:rFonts w:cstheme="minorHAnsi"/>
          <w:b/>
          <w:sz w:val="24"/>
          <w:szCs w:val="24"/>
        </w:rPr>
        <w:t xml:space="preserve">                  </w:t>
      </w:r>
      <w:r w:rsidRPr="00D81071">
        <w:rPr>
          <w:rFonts w:cstheme="minorHAnsi"/>
          <w:b/>
          <w:sz w:val="24"/>
          <w:szCs w:val="24"/>
        </w:rPr>
        <w:t>moduł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GSM.</w:t>
      </w:r>
    </w:p>
    <w:p w14:paraId="2EAA1753" w14:textId="77777777" w:rsidR="00D81071" w:rsidRPr="00075777" w:rsidRDefault="00D81071" w:rsidP="00D810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1ED465" w14:textId="114EA2D3" w:rsidR="00D81071" w:rsidRDefault="00D81071" w:rsidP="00D81071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8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17D1" w14:textId="77777777" w:rsidR="00B20AAE" w:rsidRDefault="00B20AAE" w:rsidP="00F33D9D">
      <w:pPr>
        <w:spacing w:after="0" w:line="240" w:lineRule="auto"/>
      </w:pPr>
      <w:r>
        <w:separator/>
      </w:r>
    </w:p>
  </w:endnote>
  <w:endnote w:type="continuationSeparator" w:id="0">
    <w:p w14:paraId="164E0FAD" w14:textId="77777777" w:rsidR="00B20AAE" w:rsidRDefault="00B20AAE" w:rsidP="00F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0AB17" w14:textId="77777777" w:rsidR="00B20AAE" w:rsidRDefault="00B20AAE" w:rsidP="00F33D9D">
      <w:pPr>
        <w:spacing w:after="0" w:line="240" w:lineRule="auto"/>
      </w:pPr>
      <w:r>
        <w:separator/>
      </w:r>
    </w:p>
  </w:footnote>
  <w:footnote w:type="continuationSeparator" w:id="0">
    <w:p w14:paraId="5AEC3013" w14:textId="77777777" w:rsidR="00B20AAE" w:rsidRDefault="00B20AAE" w:rsidP="00F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2C2C44"/>
    <w:multiLevelType w:val="hybridMultilevel"/>
    <w:tmpl w:val="54FE1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7A6"/>
    <w:multiLevelType w:val="hybridMultilevel"/>
    <w:tmpl w:val="F23C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D84"/>
    <w:multiLevelType w:val="hybridMultilevel"/>
    <w:tmpl w:val="870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C29"/>
    <w:multiLevelType w:val="hybridMultilevel"/>
    <w:tmpl w:val="B854E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282E"/>
    <w:multiLevelType w:val="hybridMultilevel"/>
    <w:tmpl w:val="93686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E4492E"/>
    <w:multiLevelType w:val="hybridMultilevel"/>
    <w:tmpl w:val="202EE262"/>
    <w:lvl w:ilvl="0" w:tplc="CE44A5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5CA7"/>
    <w:multiLevelType w:val="hybridMultilevel"/>
    <w:tmpl w:val="F0324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76F"/>
    <w:multiLevelType w:val="hybridMultilevel"/>
    <w:tmpl w:val="CA3A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5372"/>
    <w:multiLevelType w:val="hybridMultilevel"/>
    <w:tmpl w:val="101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3DD5"/>
    <w:multiLevelType w:val="hybridMultilevel"/>
    <w:tmpl w:val="AC52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1AFC"/>
    <w:multiLevelType w:val="hybridMultilevel"/>
    <w:tmpl w:val="C5F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4"/>
    <w:rsid w:val="000003B6"/>
    <w:rsid w:val="0002333B"/>
    <w:rsid w:val="00032B77"/>
    <w:rsid w:val="00037CB1"/>
    <w:rsid w:val="00044928"/>
    <w:rsid w:val="00050007"/>
    <w:rsid w:val="000523BC"/>
    <w:rsid w:val="00056326"/>
    <w:rsid w:val="00065DA3"/>
    <w:rsid w:val="00075777"/>
    <w:rsid w:val="000757B1"/>
    <w:rsid w:val="00076A37"/>
    <w:rsid w:val="000A5680"/>
    <w:rsid w:val="000A5CE6"/>
    <w:rsid w:val="000A6869"/>
    <w:rsid w:val="000B26A8"/>
    <w:rsid w:val="000B382F"/>
    <w:rsid w:val="000C3696"/>
    <w:rsid w:val="000C418B"/>
    <w:rsid w:val="000C6E0B"/>
    <w:rsid w:val="000D3F91"/>
    <w:rsid w:val="000F0965"/>
    <w:rsid w:val="000F5EDF"/>
    <w:rsid w:val="001038F8"/>
    <w:rsid w:val="0010444E"/>
    <w:rsid w:val="001206E8"/>
    <w:rsid w:val="00140943"/>
    <w:rsid w:val="00142D45"/>
    <w:rsid w:val="00162608"/>
    <w:rsid w:val="00174AB2"/>
    <w:rsid w:val="00174B4D"/>
    <w:rsid w:val="00183984"/>
    <w:rsid w:val="00190267"/>
    <w:rsid w:val="00193632"/>
    <w:rsid w:val="001A0B5D"/>
    <w:rsid w:val="001B43B4"/>
    <w:rsid w:val="001B51FE"/>
    <w:rsid w:val="001B5464"/>
    <w:rsid w:val="001B7DB1"/>
    <w:rsid w:val="001C30E0"/>
    <w:rsid w:val="001C4495"/>
    <w:rsid w:val="001E25CF"/>
    <w:rsid w:val="001F06FF"/>
    <w:rsid w:val="001F4FEE"/>
    <w:rsid w:val="00211ED7"/>
    <w:rsid w:val="00217C27"/>
    <w:rsid w:val="002337C3"/>
    <w:rsid w:val="00253C7B"/>
    <w:rsid w:val="0026036F"/>
    <w:rsid w:val="0026306A"/>
    <w:rsid w:val="0026415B"/>
    <w:rsid w:val="00277BB1"/>
    <w:rsid w:val="002807AB"/>
    <w:rsid w:val="00283568"/>
    <w:rsid w:val="00286A9C"/>
    <w:rsid w:val="002A63AD"/>
    <w:rsid w:val="002A6747"/>
    <w:rsid w:val="002B7BC3"/>
    <w:rsid w:val="002C3767"/>
    <w:rsid w:val="002D3969"/>
    <w:rsid w:val="002F02D1"/>
    <w:rsid w:val="002F28D4"/>
    <w:rsid w:val="002F3175"/>
    <w:rsid w:val="002F5B01"/>
    <w:rsid w:val="00306967"/>
    <w:rsid w:val="003337C5"/>
    <w:rsid w:val="00334E67"/>
    <w:rsid w:val="00335EB6"/>
    <w:rsid w:val="003373DB"/>
    <w:rsid w:val="00340BC4"/>
    <w:rsid w:val="0034178A"/>
    <w:rsid w:val="003505B2"/>
    <w:rsid w:val="00364E46"/>
    <w:rsid w:val="003809FE"/>
    <w:rsid w:val="00382757"/>
    <w:rsid w:val="003951E6"/>
    <w:rsid w:val="00395E5E"/>
    <w:rsid w:val="003A5AB9"/>
    <w:rsid w:val="003A72EC"/>
    <w:rsid w:val="003D7230"/>
    <w:rsid w:val="003E3FC2"/>
    <w:rsid w:val="003E451E"/>
    <w:rsid w:val="003F261F"/>
    <w:rsid w:val="004009AE"/>
    <w:rsid w:val="004040E9"/>
    <w:rsid w:val="00404C4E"/>
    <w:rsid w:val="00411617"/>
    <w:rsid w:val="00420A74"/>
    <w:rsid w:val="00421C6E"/>
    <w:rsid w:val="00431764"/>
    <w:rsid w:val="00431ECB"/>
    <w:rsid w:val="00453F63"/>
    <w:rsid w:val="004544CC"/>
    <w:rsid w:val="00456181"/>
    <w:rsid w:val="004616A3"/>
    <w:rsid w:val="004728F6"/>
    <w:rsid w:val="00476E78"/>
    <w:rsid w:val="00487CBC"/>
    <w:rsid w:val="004917C5"/>
    <w:rsid w:val="00492B09"/>
    <w:rsid w:val="004A0A21"/>
    <w:rsid w:val="004B2425"/>
    <w:rsid w:val="004D77BF"/>
    <w:rsid w:val="004E1F79"/>
    <w:rsid w:val="004E34AE"/>
    <w:rsid w:val="004E38CB"/>
    <w:rsid w:val="004F5E9B"/>
    <w:rsid w:val="00510C0C"/>
    <w:rsid w:val="00512A90"/>
    <w:rsid w:val="005335BE"/>
    <w:rsid w:val="00544A7E"/>
    <w:rsid w:val="005545B8"/>
    <w:rsid w:val="005C537D"/>
    <w:rsid w:val="005E036F"/>
    <w:rsid w:val="005E5F00"/>
    <w:rsid w:val="005F6089"/>
    <w:rsid w:val="006144FB"/>
    <w:rsid w:val="006166FB"/>
    <w:rsid w:val="00620D2A"/>
    <w:rsid w:val="0062689C"/>
    <w:rsid w:val="00660EBC"/>
    <w:rsid w:val="006655C4"/>
    <w:rsid w:val="00677BCE"/>
    <w:rsid w:val="00681960"/>
    <w:rsid w:val="0068395A"/>
    <w:rsid w:val="00693447"/>
    <w:rsid w:val="006A6E2F"/>
    <w:rsid w:val="006C29D1"/>
    <w:rsid w:val="006C3A51"/>
    <w:rsid w:val="006C5C81"/>
    <w:rsid w:val="00720702"/>
    <w:rsid w:val="00733201"/>
    <w:rsid w:val="00743A42"/>
    <w:rsid w:val="00744CCA"/>
    <w:rsid w:val="00760004"/>
    <w:rsid w:val="00764AA8"/>
    <w:rsid w:val="007713DE"/>
    <w:rsid w:val="00775DD4"/>
    <w:rsid w:val="00776F2D"/>
    <w:rsid w:val="00777A31"/>
    <w:rsid w:val="007A51C4"/>
    <w:rsid w:val="007B37D4"/>
    <w:rsid w:val="00801518"/>
    <w:rsid w:val="00807394"/>
    <w:rsid w:val="00820C3E"/>
    <w:rsid w:val="008243D0"/>
    <w:rsid w:val="00827504"/>
    <w:rsid w:val="00844889"/>
    <w:rsid w:val="008511AE"/>
    <w:rsid w:val="008846C0"/>
    <w:rsid w:val="008930D8"/>
    <w:rsid w:val="0089413E"/>
    <w:rsid w:val="00895E6E"/>
    <w:rsid w:val="00897BA9"/>
    <w:rsid w:val="008A03E9"/>
    <w:rsid w:val="008A721C"/>
    <w:rsid w:val="008B0DAC"/>
    <w:rsid w:val="008B18D1"/>
    <w:rsid w:val="008C08D3"/>
    <w:rsid w:val="008D576C"/>
    <w:rsid w:val="008E79FC"/>
    <w:rsid w:val="00902F5D"/>
    <w:rsid w:val="00906774"/>
    <w:rsid w:val="00914476"/>
    <w:rsid w:val="00923D3E"/>
    <w:rsid w:val="009371E8"/>
    <w:rsid w:val="00937E4A"/>
    <w:rsid w:val="00944D00"/>
    <w:rsid w:val="009518F3"/>
    <w:rsid w:val="00954214"/>
    <w:rsid w:val="009606FB"/>
    <w:rsid w:val="00967756"/>
    <w:rsid w:val="009718C4"/>
    <w:rsid w:val="00971DA4"/>
    <w:rsid w:val="009761A0"/>
    <w:rsid w:val="00990019"/>
    <w:rsid w:val="00990A58"/>
    <w:rsid w:val="00995B6F"/>
    <w:rsid w:val="009B1DB4"/>
    <w:rsid w:val="009B3573"/>
    <w:rsid w:val="009B4B22"/>
    <w:rsid w:val="009B524B"/>
    <w:rsid w:val="009C6C10"/>
    <w:rsid w:val="009D0CDD"/>
    <w:rsid w:val="009D27A7"/>
    <w:rsid w:val="009D31BA"/>
    <w:rsid w:val="009F3D6F"/>
    <w:rsid w:val="009F59FF"/>
    <w:rsid w:val="00A005CE"/>
    <w:rsid w:val="00A02A14"/>
    <w:rsid w:val="00A10AC4"/>
    <w:rsid w:val="00A147BB"/>
    <w:rsid w:val="00A2220C"/>
    <w:rsid w:val="00A23700"/>
    <w:rsid w:val="00A2475A"/>
    <w:rsid w:val="00A370F0"/>
    <w:rsid w:val="00A61426"/>
    <w:rsid w:val="00A75D9A"/>
    <w:rsid w:val="00AC6E02"/>
    <w:rsid w:val="00AC6E05"/>
    <w:rsid w:val="00AD7C08"/>
    <w:rsid w:val="00AE36B2"/>
    <w:rsid w:val="00AF3864"/>
    <w:rsid w:val="00B01A4E"/>
    <w:rsid w:val="00B04F8C"/>
    <w:rsid w:val="00B12AF0"/>
    <w:rsid w:val="00B206A7"/>
    <w:rsid w:val="00B20AAE"/>
    <w:rsid w:val="00B24F39"/>
    <w:rsid w:val="00B40562"/>
    <w:rsid w:val="00B50854"/>
    <w:rsid w:val="00B53451"/>
    <w:rsid w:val="00B550E4"/>
    <w:rsid w:val="00B578E4"/>
    <w:rsid w:val="00B656FD"/>
    <w:rsid w:val="00B85B61"/>
    <w:rsid w:val="00B86AA7"/>
    <w:rsid w:val="00B91C97"/>
    <w:rsid w:val="00B947EC"/>
    <w:rsid w:val="00B9787F"/>
    <w:rsid w:val="00B97BFB"/>
    <w:rsid w:val="00BA3DE6"/>
    <w:rsid w:val="00BA79AB"/>
    <w:rsid w:val="00BB349A"/>
    <w:rsid w:val="00BE6E13"/>
    <w:rsid w:val="00C02C20"/>
    <w:rsid w:val="00C037E9"/>
    <w:rsid w:val="00C327F7"/>
    <w:rsid w:val="00C37EF9"/>
    <w:rsid w:val="00C4051E"/>
    <w:rsid w:val="00C423C6"/>
    <w:rsid w:val="00C52D77"/>
    <w:rsid w:val="00C82CB9"/>
    <w:rsid w:val="00C9274C"/>
    <w:rsid w:val="00C96F7A"/>
    <w:rsid w:val="00CA35A2"/>
    <w:rsid w:val="00CD600F"/>
    <w:rsid w:val="00CE0822"/>
    <w:rsid w:val="00CE6552"/>
    <w:rsid w:val="00CF01DC"/>
    <w:rsid w:val="00CF3E50"/>
    <w:rsid w:val="00CF456F"/>
    <w:rsid w:val="00D05B77"/>
    <w:rsid w:val="00D13035"/>
    <w:rsid w:val="00D15A65"/>
    <w:rsid w:val="00D2005D"/>
    <w:rsid w:val="00D31909"/>
    <w:rsid w:val="00D3666F"/>
    <w:rsid w:val="00D40643"/>
    <w:rsid w:val="00D4357A"/>
    <w:rsid w:val="00D5202F"/>
    <w:rsid w:val="00D54CF2"/>
    <w:rsid w:val="00D553C3"/>
    <w:rsid w:val="00D61DD2"/>
    <w:rsid w:val="00D70980"/>
    <w:rsid w:val="00D72615"/>
    <w:rsid w:val="00D726A8"/>
    <w:rsid w:val="00D81071"/>
    <w:rsid w:val="00D849C6"/>
    <w:rsid w:val="00D85BB6"/>
    <w:rsid w:val="00DB168A"/>
    <w:rsid w:val="00DB19E2"/>
    <w:rsid w:val="00DC2795"/>
    <w:rsid w:val="00DC2EFB"/>
    <w:rsid w:val="00DC7E19"/>
    <w:rsid w:val="00DD6016"/>
    <w:rsid w:val="00DE68CF"/>
    <w:rsid w:val="00DE78EF"/>
    <w:rsid w:val="00DE7CB4"/>
    <w:rsid w:val="00E0346A"/>
    <w:rsid w:val="00E079CD"/>
    <w:rsid w:val="00E135BE"/>
    <w:rsid w:val="00E168F2"/>
    <w:rsid w:val="00E2019A"/>
    <w:rsid w:val="00E25943"/>
    <w:rsid w:val="00E3565C"/>
    <w:rsid w:val="00E45A0F"/>
    <w:rsid w:val="00E6036A"/>
    <w:rsid w:val="00E70A6E"/>
    <w:rsid w:val="00E74720"/>
    <w:rsid w:val="00E93C16"/>
    <w:rsid w:val="00EB107B"/>
    <w:rsid w:val="00EB1E7E"/>
    <w:rsid w:val="00EB23FA"/>
    <w:rsid w:val="00EB4C74"/>
    <w:rsid w:val="00EC1116"/>
    <w:rsid w:val="00ED1997"/>
    <w:rsid w:val="00EE0435"/>
    <w:rsid w:val="00F04161"/>
    <w:rsid w:val="00F05EA0"/>
    <w:rsid w:val="00F33D9D"/>
    <w:rsid w:val="00F37F08"/>
    <w:rsid w:val="00F40439"/>
    <w:rsid w:val="00F40818"/>
    <w:rsid w:val="00F45B3A"/>
    <w:rsid w:val="00F45BBB"/>
    <w:rsid w:val="00F5057B"/>
    <w:rsid w:val="00F51BFE"/>
    <w:rsid w:val="00F60F62"/>
    <w:rsid w:val="00F65F2A"/>
    <w:rsid w:val="00F7680D"/>
    <w:rsid w:val="00F87F48"/>
    <w:rsid w:val="00FA13B3"/>
    <w:rsid w:val="00FB6803"/>
    <w:rsid w:val="00FD2BEC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C7B74"/>
  <w15:docId w15:val="{9BE4C581-898F-4CF8-B686-8D2A426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0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D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D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D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20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9D0CDD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487CB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7C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EEFC-26C4-4069-8D6D-E287467F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3349</Words>
  <Characters>20097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 Anna</dc:creator>
  <cp:lastModifiedBy>Wójcik Łukasz</cp:lastModifiedBy>
  <cp:revision>24</cp:revision>
  <cp:lastPrinted>2023-03-07T07:33:00Z</cp:lastPrinted>
  <dcterms:created xsi:type="dcterms:W3CDTF">2024-09-09T12:36:00Z</dcterms:created>
  <dcterms:modified xsi:type="dcterms:W3CDTF">2024-09-17T04:40:00Z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UxC4dwLulzfINJ8nQH+xvX5LNGipWa4BRSZhPgxsCvlY0JSFIrB/lvq+yx8OJIEm2qm+Ej8v8PuC9ijnzeaGbw==</vt:lpwstr>
  </property>
  <property fmtid="{D5CDD505-2E9C-101B-9397-08002B2CF9AE}" pid="4" name="MFClassificationDate">
    <vt:lpwstr>2022-07-13T10:45:07.5023275+02:00</vt:lpwstr>
  </property>
  <property fmtid="{D5CDD505-2E9C-101B-9397-08002B2CF9AE}" pid="5" name="MFClassifiedBySID">
    <vt:lpwstr>UxC4dwLulzfINJ8nQH+xvX5LNGipWa4BRSZhPgxsCvm42mrIC/DSDv0ggS+FjUN/2v1BBotkLlY5aAiEhoi6uXZ5BUC38IVAafSsxHvVrFG0k3UtV8ntoMBG4z+KnbMi</vt:lpwstr>
  </property>
  <property fmtid="{D5CDD505-2E9C-101B-9397-08002B2CF9AE}" pid="6" name="MFGRNItemId">
    <vt:lpwstr>GRN-1b3ed2ac-8f5c-4756-ba80-accd017a90ca</vt:lpwstr>
  </property>
  <property fmtid="{D5CDD505-2E9C-101B-9397-08002B2CF9AE}" pid="7" name="MFHash">
    <vt:lpwstr>zJByJwm9vmXaaOs7OkFX/I57qyOQ8GoP/vDNIiL0lhc=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